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5294" w14:textId="77777777" w:rsidR="002738B7" w:rsidRDefault="002738B7" w:rsidP="002738B7"/>
    <w:tbl>
      <w:tblPr>
        <w:tblW w:w="5000" w:type="pct"/>
        <w:tblCellMar>
          <w:left w:w="0" w:type="dxa"/>
          <w:right w:w="0" w:type="dxa"/>
        </w:tblCellMar>
        <w:tblLook w:val="04A0" w:firstRow="1" w:lastRow="0" w:firstColumn="1" w:lastColumn="0" w:noHBand="0" w:noVBand="1"/>
      </w:tblPr>
      <w:tblGrid>
        <w:gridCol w:w="9026"/>
      </w:tblGrid>
      <w:tr w:rsidR="002738B7" w14:paraId="46EB1253"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637DBABC" w14:textId="77777777" w:rsidTr="009E3D36">
              <w:trPr>
                <w:trHeight w:val="120"/>
                <w:jc w:val="center"/>
              </w:trPr>
              <w:tc>
                <w:tcPr>
                  <w:tcW w:w="0" w:type="auto"/>
                  <w:shd w:val="clear" w:color="auto" w:fill="070707"/>
                  <w:vAlign w:val="center"/>
                  <w:hideMark/>
                </w:tcPr>
                <w:p w14:paraId="706EBE0C" w14:textId="77777777" w:rsidR="002738B7" w:rsidRDefault="002738B7" w:rsidP="009E3D36">
                  <w:pPr>
                    <w:spacing w:line="120" w:lineRule="exact"/>
                    <w:rPr>
                      <w:rFonts w:eastAsia="Times New Roman"/>
                      <w:sz w:val="12"/>
                      <w:szCs w:val="12"/>
                    </w:rPr>
                  </w:pPr>
                  <w:r>
                    <w:rPr>
                      <w:rFonts w:eastAsia="Times New Roman"/>
                      <w:sz w:val="12"/>
                      <w:szCs w:val="12"/>
                    </w:rPr>
                    <w:softHyphen/>
                  </w:r>
                </w:p>
              </w:tc>
            </w:tr>
            <w:tr w:rsidR="002738B7" w14:paraId="16FEE987" w14:textId="77777777" w:rsidTr="009E3D36">
              <w:trPr>
                <w:jc w:val="center"/>
              </w:trPr>
              <w:tc>
                <w:tcPr>
                  <w:tcW w:w="0" w:type="auto"/>
                  <w:shd w:val="clear" w:color="auto" w:fill="070707"/>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2738B7" w14:paraId="0110CDF9" w14:textId="77777777" w:rsidTr="009E3D36">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471D0556" w14:textId="77777777" w:rsidTr="009E3D36">
                          <w:tc>
                            <w:tcPr>
                              <w:tcW w:w="225" w:type="dxa"/>
                              <w:vAlign w:val="center"/>
                              <w:hideMark/>
                            </w:tcPr>
                            <w:p w14:paraId="6971992F"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66BACC42" w14:textId="77777777" w:rsidTr="009E3D36">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05"/>
                                      <w:gridCol w:w="3945"/>
                                    </w:tblGrid>
                                    <w:tr w:rsidR="002738B7" w14:paraId="5B45EF1F" w14:textId="77777777" w:rsidTr="009E3D36">
                                      <w:trPr>
                                        <w:trHeight w:val="225"/>
                                        <w:jc w:val="center"/>
                                      </w:trPr>
                                      <w:tc>
                                        <w:tcPr>
                                          <w:tcW w:w="105" w:type="dxa"/>
                                          <w:vAlign w:val="center"/>
                                          <w:hideMark/>
                                        </w:tcPr>
                                        <w:p w14:paraId="460E8693"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364DA1D3"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6CD8D5D3" w14:textId="77777777" w:rsidTr="009E3D36">
                                      <w:trPr>
                                        <w:jc w:val="center"/>
                                      </w:trPr>
                                      <w:tc>
                                        <w:tcPr>
                                          <w:tcW w:w="105" w:type="dxa"/>
                                          <w:vAlign w:val="center"/>
                                          <w:hideMark/>
                                        </w:tcPr>
                                        <w:p w14:paraId="24F35F71"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27A12A19"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12926C82" wp14:editId="16596A2E">
                                                <wp:extent cx="2501900" cy="1492250"/>
                                                <wp:effectExtent l="0" t="0" r="0" b="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1900" cy="1492250"/>
                                                        </a:xfrm>
                                                        <a:prstGeom prst="rect">
                                                          <a:avLst/>
                                                        </a:prstGeom>
                                                        <a:noFill/>
                                                        <a:ln>
                                                          <a:noFill/>
                                                        </a:ln>
                                                      </pic:spPr>
                                                    </pic:pic>
                                                  </a:graphicData>
                                                </a:graphic>
                                              </wp:inline>
                                            </w:drawing>
                                          </w:r>
                                        </w:p>
                                      </w:tc>
                                    </w:tr>
                                    <w:tr w:rsidR="002738B7" w14:paraId="01B6542B" w14:textId="77777777" w:rsidTr="009E3D36">
                                      <w:trPr>
                                        <w:trHeight w:val="225"/>
                                        <w:jc w:val="center"/>
                                      </w:trPr>
                                      <w:tc>
                                        <w:tcPr>
                                          <w:tcW w:w="105" w:type="dxa"/>
                                          <w:vAlign w:val="center"/>
                                          <w:hideMark/>
                                        </w:tcPr>
                                        <w:p w14:paraId="558FEA33"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0D188BC2" w14:textId="77777777" w:rsidR="002738B7" w:rsidRDefault="002738B7" w:rsidP="009E3D36">
                                          <w:pPr>
                                            <w:spacing w:line="225" w:lineRule="exact"/>
                                            <w:rPr>
                                              <w:rFonts w:eastAsia="Times New Roman"/>
                                              <w:sz w:val="23"/>
                                              <w:szCs w:val="23"/>
                                            </w:rPr>
                                          </w:pPr>
                                          <w:r>
                                            <w:rPr>
                                              <w:rFonts w:eastAsia="Times New Roman"/>
                                              <w:sz w:val="23"/>
                                              <w:szCs w:val="23"/>
                                            </w:rPr>
                                            <w:softHyphen/>
                                          </w:r>
                                        </w:p>
                                      </w:tc>
                                    </w:tr>
                                  </w:tbl>
                                  <w:p w14:paraId="4AC79C0F" w14:textId="77777777" w:rsidR="002738B7" w:rsidRDefault="002738B7" w:rsidP="009E3D36">
                                    <w:pPr>
                                      <w:jc w:val="center"/>
                                      <w:rPr>
                                        <w:rFonts w:ascii="Times New Roman" w:eastAsia="Times New Roman" w:hAnsi="Times New Roman" w:cs="Times New Roman"/>
                                        <w:color w:val="auto"/>
                                        <w:sz w:val="20"/>
                                        <w:szCs w:val="20"/>
                                      </w:rPr>
                                    </w:pPr>
                                  </w:p>
                                </w:tc>
                              </w:tr>
                            </w:tbl>
                            <w:p w14:paraId="273AE488"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195E061B"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3F6291AE" w14:textId="77777777" w:rsidR="002738B7" w:rsidRDefault="002738B7" w:rsidP="009E3D36">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77C31C77" w14:textId="77777777" w:rsidTr="009E3D36">
                          <w:tc>
                            <w:tcPr>
                              <w:tcW w:w="225" w:type="dxa"/>
                              <w:vAlign w:val="center"/>
                              <w:hideMark/>
                            </w:tcPr>
                            <w:p w14:paraId="437B8718"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50D22460"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47B873BE" w14:textId="77777777" w:rsidTr="009E3D36">
                                      <w:trPr>
                                        <w:trHeight w:val="600"/>
                                      </w:trPr>
                                      <w:tc>
                                        <w:tcPr>
                                          <w:tcW w:w="0" w:type="auto"/>
                                          <w:vAlign w:val="center"/>
                                          <w:hideMark/>
                                        </w:tcPr>
                                        <w:p w14:paraId="74FA771C" w14:textId="77777777" w:rsidR="002738B7" w:rsidRDefault="002738B7" w:rsidP="009E3D36">
                                          <w:pPr>
                                            <w:spacing w:line="600" w:lineRule="exact"/>
                                            <w:rPr>
                                              <w:rFonts w:eastAsia="Times New Roman"/>
                                              <w:sz w:val="60"/>
                                              <w:szCs w:val="60"/>
                                            </w:rPr>
                                          </w:pPr>
                                          <w:r>
                                            <w:rPr>
                                              <w:rFonts w:eastAsia="Times New Roman"/>
                                              <w:sz w:val="60"/>
                                              <w:szCs w:val="60"/>
                                            </w:rPr>
                                            <w:softHyphen/>
                                          </w:r>
                                        </w:p>
                                      </w:tc>
                                    </w:tr>
                                    <w:tr w:rsidR="002738B7" w14:paraId="714EBC6F" w14:textId="77777777" w:rsidTr="009E3D36">
                                      <w:tc>
                                        <w:tcPr>
                                          <w:tcW w:w="0" w:type="auto"/>
                                          <w:hideMark/>
                                        </w:tcPr>
                                        <w:p w14:paraId="0A3D228F" w14:textId="77777777" w:rsidR="002738B7" w:rsidRDefault="002738B7" w:rsidP="009E3D36">
                                          <w:pPr>
                                            <w:pStyle w:val="NormalWeb"/>
                                            <w:rPr>
                                              <w:rFonts w:ascii="Arial" w:hAnsi="Arial" w:cs="Arial"/>
                                              <w:sz w:val="23"/>
                                              <w:szCs w:val="23"/>
                                            </w:rPr>
                                          </w:pPr>
                                          <w:r>
                                            <w:rPr>
                                              <w:rStyle w:val="Strong"/>
                                              <w:rFonts w:ascii="Arial" w:hAnsi="Arial" w:cs="Arial"/>
                                              <w:color w:val="FFFFFF"/>
                                              <w:sz w:val="42"/>
                                              <w:szCs w:val="42"/>
                                            </w:rPr>
                                            <w:t>Asset Management Legal Updates</w:t>
                                          </w:r>
                                        </w:p>
                                        <w:p w14:paraId="666375F4" w14:textId="77777777" w:rsidR="002738B7" w:rsidRDefault="002738B7" w:rsidP="009E3D36">
                                          <w:pPr>
                                            <w:pStyle w:val="NormalWeb"/>
                                            <w:rPr>
                                              <w:rFonts w:ascii="Arial" w:hAnsi="Arial" w:cs="Arial"/>
                                              <w:sz w:val="23"/>
                                              <w:szCs w:val="23"/>
                                            </w:rPr>
                                          </w:pPr>
                                          <w:r>
                                            <w:rPr>
                                              <w:rFonts w:ascii="Arial" w:hAnsi="Arial" w:cs="Arial"/>
                                              <w:sz w:val="23"/>
                                              <w:szCs w:val="23"/>
                                            </w:rPr>
                                            <w:t> </w:t>
                                          </w:r>
                                        </w:p>
                                        <w:p w14:paraId="10B0FFB7" w14:textId="77777777" w:rsidR="002738B7" w:rsidRDefault="002738B7" w:rsidP="009E3D36">
                                          <w:pPr>
                                            <w:pStyle w:val="NormalWeb"/>
                                            <w:rPr>
                                              <w:rFonts w:ascii="Arial" w:hAnsi="Arial" w:cs="Arial"/>
                                              <w:sz w:val="23"/>
                                              <w:szCs w:val="23"/>
                                            </w:rPr>
                                          </w:pPr>
                                          <w:r>
                                            <w:rPr>
                                              <w:rStyle w:val="Strong"/>
                                              <w:rFonts w:ascii="Arial" w:hAnsi="Arial" w:cs="Arial"/>
                                              <w:color w:val="FFFFFF"/>
                                              <w:sz w:val="23"/>
                                              <w:szCs w:val="23"/>
                                            </w:rPr>
                                            <w:t>Quarter 4, 2022</w:t>
                                          </w:r>
                                        </w:p>
                                      </w:tc>
                                    </w:tr>
                                    <w:tr w:rsidR="002738B7" w14:paraId="367783D3" w14:textId="77777777" w:rsidTr="009E3D36">
                                      <w:trPr>
                                        <w:trHeight w:val="210"/>
                                      </w:trPr>
                                      <w:tc>
                                        <w:tcPr>
                                          <w:tcW w:w="0" w:type="auto"/>
                                          <w:vAlign w:val="center"/>
                                          <w:hideMark/>
                                        </w:tcPr>
                                        <w:p w14:paraId="749FEDED" w14:textId="77777777" w:rsidR="002738B7" w:rsidRDefault="002738B7" w:rsidP="009E3D36">
                                          <w:pPr>
                                            <w:spacing w:line="210" w:lineRule="exact"/>
                                            <w:rPr>
                                              <w:rFonts w:eastAsia="Times New Roman"/>
                                              <w:sz w:val="21"/>
                                              <w:szCs w:val="21"/>
                                            </w:rPr>
                                          </w:pPr>
                                          <w:r>
                                            <w:rPr>
                                              <w:rFonts w:eastAsia="Times New Roman"/>
                                              <w:sz w:val="21"/>
                                              <w:szCs w:val="21"/>
                                            </w:rPr>
                                            <w:softHyphen/>
                                          </w:r>
                                        </w:p>
                                      </w:tc>
                                    </w:tr>
                                  </w:tbl>
                                  <w:p w14:paraId="220910B1" w14:textId="77777777" w:rsidR="002738B7" w:rsidRDefault="002738B7" w:rsidP="009E3D36">
                                    <w:pPr>
                                      <w:rPr>
                                        <w:rFonts w:ascii="Times New Roman" w:eastAsia="Times New Roman" w:hAnsi="Times New Roman" w:cs="Times New Roman"/>
                                        <w:color w:val="auto"/>
                                        <w:sz w:val="20"/>
                                        <w:szCs w:val="20"/>
                                      </w:rPr>
                                    </w:pPr>
                                  </w:p>
                                </w:tc>
                              </w:tr>
                            </w:tbl>
                            <w:p w14:paraId="28CA5B0E"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7613FC4D"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1328033C" w14:textId="77777777" w:rsidR="002738B7" w:rsidRDefault="002738B7" w:rsidP="009E3D36">
                        <w:pPr>
                          <w:rPr>
                            <w:rFonts w:ascii="Times New Roman" w:eastAsia="Times New Roman" w:hAnsi="Times New Roman" w:cs="Times New Roman"/>
                            <w:color w:val="auto"/>
                            <w:sz w:val="20"/>
                            <w:szCs w:val="20"/>
                          </w:rPr>
                        </w:pPr>
                      </w:p>
                    </w:tc>
                  </w:tr>
                </w:tbl>
                <w:p w14:paraId="7CBA6D45" w14:textId="77777777" w:rsidR="002738B7" w:rsidRDefault="002738B7" w:rsidP="009E3D36">
                  <w:pPr>
                    <w:rPr>
                      <w:rFonts w:ascii="Times New Roman" w:eastAsia="Times New Roman" w:hAnsi="Times New Roman" w:cs="Times New Roman"/>
                      <w:color w:val="auto"/>
                      <w:sz w:val="20"/>
                      <w:szCs w:val="20"/>
                    </w:rPr>
                  </w:pPr>
                </w:p>
              </w:tc>
            </w:tr>
            <w:tr w:rsidR="002738B7" w14:paraId="74D975D7" w14:textId="77777777" w:rsidTr="009E3D36">
              <w:trPr>
                <w:trHeight w:val="165"/>
                <w:jc w:val="center"/>
              </w:trPr>
              <w:tc>
                <w:tcPr>
                  <w:tcW w:w="0" w:type="auto"/>
                  <w:shd w:val="clear" w:color="auto" w:fill="070707"/>
                  <w:vAlign w:val="center"/>
                  <w:hideMark/>
                </w:tcPr>
                <w:p w14:paraId="4C51AFFE" w14:textId="77777777" w:rsidR="002738B7" w:rsidRDefault="002738B7" w:rsidP="009E3D36">
                  <w:pPr>
                    <w:spacing w:line="165" w:lineRule="exact"/>
                    <w:rPr>
                      <w:rFonts w:eastAsia="Times New Roman"/>
                      <w:sz w:val="17"/>
                      <w:szCs w:val="17"/>
                    </w:rPr>
                  </w:pPr>
                  <w:r>
                    <w:rPr>
                      <w:rFonts w:eastAsia="Times New Roman"/>
                      <w:sz w:val="17"/>
                      <w:szCs w:val="17"/>
                    </w:rPr>
                    <w:softHyphen/>
                  </w:r>
                </w:p>
              </w:tc>
            </w:tr>
          </w:tbl>
          <w:p w14:paraId="558ABFC0"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5E7080F7"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5CAEED78" w14:textId="77777777" w:rsidTr="009E3D36">
              <w:trPr>
                <w:trHeight w:val="300"/>
                <w:jc w:val="center"/>
              </w:trPr>
              <w:tc>
                <w:tcPr>
                  <w:tcW w:w="0" w:type="auto"/>
                  <w:shd w:val="clear" w:color="auto" w:fill="FFFFFF"/>
                  <w:vAlign w:val="center"/>
                  <w:hideMark/>
                </w:tcPr>
                <w:p w14:paraId="432AD15E" w14:textId="77777777" w:rsidR="002738B7" w:rsidRDefault="002738B7" w:rsidP="009E3D36">
                  <w:pPr>
                    <w:spacing w:line="300" w:lineRule="exact"/>
                    <w:rPr>
                      <w:rFonts w:eastAsia="Times New Roman"/>
                      <w:sz w:val="30"/>
                      <w:szCs w:val="30"/>
                    </w:rPr>
                  </w:pPr>
                  <w:r>
                    <w:rPr>
                      <w:rFonts w:eastAsia="Times New Roman"/>
                      <w:sz w:val="30"/>
                      <w:szCs w:val="30"/>
                    </w:rPr>
                    <w:softHyphen/>
                  </w:r>
                </w:p>
              </w:tc>
            </w:tr>
            <w:tr w:rsidR="002738B7" w14:paraId="6D08603F"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26"/>
                  </w:tblGrid>
                  <w:tr w:rsidR="002738B7" w14:paraId="38296E52" w14:textId="77777777" w:rsidTr="009E3D36">
                    <w:tc>
                      <w:tcPr>
                        <w:tcW w:w="5000" w:type="pct"/>
                        <w:hideMark/>
                      </w:tcPr>
                      <w:tbl>
                        <w:tblPr>
                          <w:tblW w:w="5000" w:type="pct"/>
                          <w:tblCellMar>
                            <w:left w:w="0" w:type="dxa"/>
                            <w:right w:w="0" w:type="dxa"/>
                          </w:tblCellMar>
                          <w:tblLook w:val="04A0" w:firstRow="1" w:lastRow="0" w:firstColumn="1" w:lastColumn="0" w:noHBand="0" w:noVBand="1"/>
                        </w:tblPr>
                        <w:tblGrid>
                          <w:gridCol w:w="225"/>
                          <w:gridCol w:w="8576"/>
                          <w:gridCol w:w="225"/>
                        </w:tblGrid>
                        <w:tr w:rsidR="002738B7" w14:paraId="065D19E0" w14:textId="77777777" w:rsidTr="009E3D36">
                          <w:tc>
                            <w:tcPr>
                              <w:tcW w:w="225" w:type="dxa"/>
                              <w:vAlign w:val="center"/>
                              <w:hideMark/>
                            </w:tcPr>
                            <w:p w14:paraId="3DD90B21"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76"/>
                              </w:tblGrid>
                              <w:tr w:rsidR="002738B7" w14:paraId="23F1069C" w14:textId="77777777" w:rsidTr="009E3D36">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8550"/>
                                    </w:tblGrid>
                                    <w:tr w:rsidR="002738B7" w14:paraId="18592127" w14:textId="77777777" w:rsidTr="009E3D36">
                                      <w:trPr>
                                        <w:trHeight w:val="120"/>
                                        <w:jc w:val="center"/>
                                      </w:trPr>
                                      <w:tc>
                                        <w:tcPr>
                                          <w:tcW w:w="0" w:type="auto"/>
                                          <w:vAlign w:val="center"/>
                                          <w:hideMark/>
                                        </w:tcPr>
                                        <w:p w14:paraId="4A8CD877" w14:textId="77777777" w:rsidR="002738B7" w:rsidRDefault="002738B7" w:rsidP="009E3D36">
                                          <w:pPr>
                                            <w:spacing w:line="120" w:lineRule="exact"/>
                                            <w:rPr>
                                              <w:rFonts w:eastAsia="Times New Roman"/>
                                              <w:sz w:val="12"/>
                                              <w:szCs w:val="12"/>
                                            </w:rPr>
                                          </w:pPr>
                                          <w:r>
                                            <w:rPr>
                                              <w:rFonts w:eastAsia="Times New Roman"/>
                                              <w:sz w:val="12"/>
                                              <w:szCs w:val="12"/>
                                            </w:rPr>
                                            <w:softHyphen/>
                                          </w:r>
                                        </w:p>
                                      </w:tc>
                                    </w:tr>
                                    <w:tr w:rsidR="002738B7" w14:paraId="25392CE1" w14:textId="77777777" w:rsidTr="009E3D36">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2738B7" w14:paraId="6F72FC3D" w14:textId="77777777" w:rsidTr="009E3D36">
                                            <w:tc>
                                              <w:tcPr>
                                                <w:tcW w:w="0" w:type="auto"/>
                                                <w:vAlign w:val="center"/>
                                                <w:hideMark/>
                                              </w:tcPr>
                                              <w:tbl>
                                                <w:tblPr>
                                                  <w:tblW w:w="5000" w:type="pct"/>
                                                  <w:tblBorders>
                                                    <w:top w:val="single" w:sz="6" w:space="0" w:color="4A4A4A"/>
                                                  </w:tblBorders>
                                                  <w:tblCellMar>
                                                    <w:left w:w="0" w:type="dxa"/>
                                                    <w:right w:w="0" w:type="dxa"/>
                                                  </w:tblCellMar>
                                                  <w:tblLook w:val="04A0" w:firstRow="1" w:lastRow="0" w:firstColumn="1" w:lastColumn="0" w:noHBand="0" w:noVBand="1"/>
                                                </w:tblPr>
                                                <w:tblGrid>
                                                  <w:gridCol w:w="8550"/>
                                                </w:tblGrid>
                                                <w:tr w:rsidR="002738B7" w14:paraId="3E5FD6A5" w14:textId="77777777" w:rsidTr="009E3D36">
                                                  <w:tc>
                                                    <w:tcPr>
                                                      <w:tcW w:w="0" w:type="auto"/>
                                                      <w:tcBorders>
                                                        <w:top w:val="single" w:sz="6" w:space="0" w:color="4A4A4A"/>
                                                        <w:left w:val="nil"/>
                                                        <w:bottom w:val="nil"/>
                                                        <w:right w:val="nil"/>
                                                      </w:tcBorders>
                                                      <w:vAlign w:val="center"/>
                                                      <w:hideMark/>
                                                    </w:tcPr>
                                                    <w:p w14:paraId="2E59996E" w14:textId="77777777" w:rsidR="002738B7" w:rsidRDefault="002738B7" w:rsidP="009E3D36">
                                                      <w:pPr>
                                                        <w:spacing w:line="0" w:lineRule="atLeast"/>
                                                        <w:rPr>
                                                          <w:rFonts w:eastAsia="Times New Roman"/>
                                                          <w:sz w:val="2"/>
                                                          <w:szCs w:val="2"/>
                                                        </w:rPr>
                                                      </w:pPr>
                                                      <w:r>
                                                        <w:rPr>
                                                          <w:rFonts w:eastAsia="Times New Roman"/>
                                                          <w:sz w:val="2"/>
                                                          <w:szCs w:val="2"/>
                                                        </w:rPr>
                                                        <w:softHyphen/>
                                                      </w:r>
                                                    </w:p>
                                                  </w:tc>
                                                </w:tr>
                                              </w:tbl>
                                              <w:p w14:paraId="7DBA4EEE" w14:textId="77777777" w:rsidR="002738B7" w:rsidRDefault="002738B7" w:rsidP="009E3D36">
                                                <w:pPr>
                                                  <w:rPr>
                                                    <w:rFonts w:ascii="Times New Roman" w:eastAsia="Times New Roman" w:hAnsi="Times New Roman" w:cs="Times New Roman"/>
                                                    <w:color w:val="auto"/>
                                                    <w:sz w:val="20"/>
                                                    <w:szCs w:val="20"/>
                                                  </w:rPr>
                                                </w:pPr>
                                              </w:p>
                                            </w:tc>
                                          </w:tr>
                                        </w:tbl>
                                        <w:p w14:paraId="2943B310" w14:textId="77777777" w:rsidR="002738B7" w:rsidRDefault="002738B7" w:rsidP="009E3D36">
                                          <w:pPr>
                                            <w:rPr>
                                              <w:rFonts w:ascii="Times New Roman" w:eastAsia="Times New Roman" w:hAnsi="Times New Roman" w:cs="Times New Roman"/>
                                              <w:color w:val="auto"/>
                                              <w:sz w:val="20"/>
                                              <w:szCs w:val="20"/>
                                            </w:rPr>
                                          </w:pPr>
                                        </w:p>
                                      </w:tc>
                                    </w:tr>
                                  </w:tbl>
                                  <w:p w14:paraId="1D7B72D5" w14:textId="77777777" w:rsidR="002738B7" w:rsidRDefault="002738B7" w:rsidP="009E3D36">
                                    <w:pPr>
                                      <w:jc w:val="center"/>
                                      <w:rPr>
                                        <w:rFonts w:ascii="Times New Roman" w:eastAsia="Times New Roman" w:hAnsi="Times New Roman" w:cs="Times New Roman"/>
                                        <w:color w:val="auto"/>
                                        <w:sz w:val="20"/>
                                        <w:szCs w:val="20"/>
                                      </w:rPr>
                                    </w:pPr>
                                  </w:p>
                                </w:tc>
                              </w:tr>
                            </w:tbl>
                            <w:p w14:paraId="70974F1C"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77C2C71A"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3CB6495E" w14:textId="77777777" w:rsidR="002738B7" w:rsidRDefault="002738B7" w:rsidP="009E3D36">
                        <w:pPr>
                          <w:rPr>
                            <w:rFonts w:ascii="Times New Roman" w:eastAsia="Times New Roman" w:hAnsi="Times New Roman" w:cs="Times New Roman"/>
                            <w:color w:val="auto"/>
                            <w:sz w:val="20"/>
                            <w:szCs w:val="20"/>
                          </w:rPr>
                        </w:pPr>
                      </w:p>
                    </w:tc>
                  </w:tr>
                </w:tbl>
                <w:p w14:paraId="287A0B18" w14:textId="77777777" w:rsidR="002738B7" w:rsidRDefault="002738B7" w:rsidP="009E3D36">
                  <w:pPr>
                    <w:rPr>
                      <w:rFonts w:ascii="Times New Roman" w:eastAsia="Times New Roman" w:hAnsi="Times New Roman" w:cs="Times New Roman"/>
                      <w:color w:val="auto"/>
                      <w:sz w:val="20"/>
                      <w:szCs w:val="20"/>
                    </w:rPr>
                  </w:pPr>
                </w:p>
              </w:tc>
            </w:tr>
            <w:tr w:rsidR="002738B7" w14:paraId="3073BC7C" w14:textId="77777777" w:rsidTr="009E3D36">
              <w:trPr>
                <w:trHeight w:val="300"/>
                <w:jc w:val="center"/>
              </w:trPr>
              <w:tc>
                <w:tcPr>
                  <w:tcW w:w="0" w:type="auto"/>
                  <w:shd w:val="clear" w:color="auto" w:fill="FFFFFF"/>
                  <w:vAlign w:val="center"/>
                  <w:hideMark/>
                </w:tcPr>
                <w:p w14:paraId="75614A7E" w14:textId="77777777" w:rsidR="002738B7" w:rsidRDefault="002738B7" w:rsidP="009E3D36">
                  <w:pPr>
                    <w:spacing w:line="300" w:lineRule="exact"/>
                    <w:rPr>
                      <w:rFonts w:eastAsia="Times New Roman"/>
                      <w:sz w:val="30"/>
                      <w:szCs w:val="30"/>
                    </w:rPr>
                  </w:pPr>
                  <w:r>
                    <w:rPr>
                      <w:rFonts w:eastAsia="Times New Roman"/>
                      <w:sz w:val="30"/>
                      <w:szCs w:val="30"/>
                    </w:rPr>
                    <w:softHyphen/>
                  </w:r>
                </w:p>
              </w:tc>
            </w:tr>
          </w:tbl>
          <w:p w14:paraId="6312AC7F"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5637C312"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1B69131B" w14:textId="77777777" w:rsidTr="009E3D36">
              <w:trPr>
                <w:trHeight w:val="75"/>
                <w:jc w:val="center"/>
              </w:trPr>
              <w:tc>
                <w:tcPr>
                  <w:tcW w:w="0" w:type="auto"/>
                  <w:shd w:val="clear" w:color="auto" w:fill="FFFFFF"/>
                  <w:vAlign w:val="center"/>
                  <w:hideMark/>
                </w:tcPr>
                <w:p w14:paraId="1D107519" w14:textId="77777777" w:rsidR="002738B7" w:rsidRDefault="002738B7" w:rsidP="009E3D36">
                  <w:pPr>
                    <w:spacing w:line="75" w:lineRule="exact"/>
                    <w:rPr>
                      <w:rFonts w:eastAsia="Times New Roman"/>
                      <w:sz w:val="8"/>
                      <w:szCs w:val="8"/>
                    </w:rPr>
                  </w:pPr>
                  <w:r>
                    <w:rPr>
                      <w:rFonts w:eastAsia="Times New Roman"/>
                      <w:sz w:val="8"/>
                      <w:szCs w:val="8"/>
                    </w:rPr>
                    <w:softHyphen/>
                  </w:r>
                </w:p>
              </w:tc>
            </w:tr>
            <w:tr w:rsidR="002738B7" w14:paraId="50DAF54A"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2738B7" w14:paraId="741B38F1" w14:textId="77777777" w:rsidTr="009E3D36">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79969B5D" w14:textId="77777777" w:rsidTr="009E3D36">
                          <w:tc>
                            <w:tcPr>
                              <w:tcW w:w="225" w:type="dxa"/>
                              <w:vAlign w:val="center"/>
                              <w:hideMark/>
                            </w:tcPr>
                            <w:p w14:paraId="290EB02D"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2647EEFD" w14:textId="77777777" w:rsidTr="009E3D36">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2738B7" w14:paraId="3AC07C01" w14:textId="77777777" w:rsidTr="009E3D36">
                                      <w:trPr>
                                        <w:trHeight w:val="225"/>
                                        <w:jc w:val="center"/>
                                      </w:trPr>
                                      <w:tc>
                                        <w:tcPr>
                                          <w:tcW w:w="150" w:type="dxa"/>
                                          <w:vAlign w:val="center"/>
                                          <w:hideMark/>
                                        </w:tcPr>
                                        <w:p w14:paraId="33897F1F"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3CDE9AC2"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65" w:type="dxa"/>
                                          <w:vAlign w:val="center"/>
                                          <w:hideMark/>
                                        </w:tcPr>
                                        <w:p w14:paraId="42E3DDCB"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52D66DA6" w14:textId="77777777" w:rsidTr="009E3D36">
                                      <w:trPr>
                                        <w:jc w:val="center"/>
                                      </w:trPr>
                                      <w:tc>
                                        <w:tcPr>
                                          <w:tcW w:w="150" w:type="dxa"/>
                                          <w:vAlign w:val="center"/>
                                          <w:hideMark/>
                                        </w:tcPr>
                                        <w:p w14:paraId="0562023E"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1BFCA9C4"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7F4B2DF7" wp14:editId="022F52F9">
                                                <wp:extent cx="2372360" cy="1578610"/>
                                                <wp:effectExtent l="0" t="0" r="8890" b="254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2360" cy="1578610"/>
                                                        </a:xfrm>
                                                        <a:prstGeom prst="rect">
                                                          <a:avLst/>
                                                        </a:prstGeom>
                                                        <a:noFill/>
                                                        <a:ln>
                                                          <a:noFill/>
                                                        </a:ln>
                                                      </pic:spPr>
                                                    </pic:pic>
                                                  </a:graphicData>
                                                </a:graphic>
                                              </wp:inline>
                                            </w:drawing>
                                          </w:r>
                                        </w:p>
                                      </w:tc>
                                      <w:tc>
                                        <w:tcPr>
                                          <w:tcW w:w="165" w:type="dxa"/>
                                          <w:vAlign w:val="center"/>
                                          <w:hideMark/>
                                        </w:tcPr>
                                        <w:p w14:paraId="4709823E"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7B9A62E5" w14:textId="77777777" w:rsidTr="009E3D36">
                                      <w:trPr>
                                        <w:trHeight w:val="30"/>
                                        <w:jc w:val="center"/>
                                      </w:trPr>
                                      <w:tc>
                                        <w:tcPr>
                                          <w:tcW w:w="150" w:type="dxa"/>
                                          <w:vAlign w:val="center"/>
                                          <w:hideMark/>
                                        </w:tcPr>
                                        <w:p w14:paraId="07394D14"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3C4EAE97" w14:textId="77777777" w:rsidR="002738B7" w:rsidRDefault="002738B7" w:rsidP="009E3D36">
                                          <w:pPr>
                                            <w:spacing w:line="30" w:lineRule="exact"/>
                                            <w:rPr>
                                              <w:rFonts w:eastAsia="Times New Roman"/>
                                              <w:sz w:val="3"/>
                                              <w:szCs w:val="3"/>
                                            </w:rPr>
                                          </w:pPr>
                                          <w:r>
                                            <w:rPr>
                                              <w:rFonts w:eastAsia="Times New Roman"/>
                                              <w:sz w:val="3"/>
                                              <w:szCs w:val="3"/>
                                            </w:rPr>
                                            <w:softHyphen/>
                                          </w:r>
                                        </w:p>
                                      </w:tc>
                                      <w:tc>
                                        <w:tcPr>
                                          <w:tcW w:w="165" w:type="dxa"/>
                                          <w:vAlign w:val="center"/>
                                          <w:hideMark/>
                                        </w:tcPr>
                                        <w:p w14:paraId="318CA4C8"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6CD0EE04" w14:textId="77777777" w:rsidR="002738B7" w:rsidRDefault="002738B7" w:rsidP="009E3D36">
                                    <w:pPr>
                                      <w:jc w:val="center"/>
                                      <w:rPr>
                                        <w:rFonts w:ascii="Times New Roman" w:eastAsia="Times New Roman" w:hAnsi="Times New Roman" w:cs="Times New Roman"/>
                                        <w:color w:val="auto"/>
                                        <w:sz w:val="20"/>
                                        <w:szCs w:val="20"/>
                                      </w:rPr>
                                    </w:pPr>
                                  </w:p>
                                </w:tc>
                              </w:tr>
                            </w:tbl>
                            <w:p w14:paraId="30A82A2A"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3E666752"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21D3322D" w14:textId="77777777" w:rsidR="002738B7" w:rsidRDefault="002738B7" w:rsidP="009E3D36">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2685E9D0" w14:textId="77777777" w:rsidTr="009E3D36">
                          <w:tc>
                            <w:tcPr>
                              <w:tcW w:w="225" w:type="dxa"/>
                              <w:vAlign w:val="center"/>
                              <w:hideMark/>
                            </w:tcPr>
                            <w:p w14:paraId="3E38B7B2"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30BBE950"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1B108BDF" w14:textId="77777777" w:rsidTr="009E3D36">
                                      <w:trPr>
                                        <w:trHeight w:val="225"/>
                                      </w:trPr>
                                      <w:tc>
                                        <w:tcPr>
                                          <w:tcW w:w="0" w:type="auto"/>
                                          <w:vAlign w:val="center"/>
                                          <w:hideMark/>
                                        </w:tcPr>
                                        <w:p w14:paraId="20EC0F38"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00D6603B" w14:textId="77777777" w:rsidTr="009E3D36">
                                      <w:tc>
                                        <w:tcPr>
                                          <w:tcW w:w="0" w:type="auto"/>
                                          <w:hideMark/>
                                        </w:tcPr>
                                        <w:p w14:paraId="64D2AA26" w14:textId="77777777" w:rsidR="002738B7" w:rsidRDefault="002738B7" w:rsidP="009E3D36">
                                          <w:pPr>
                                            <w:pStyle w:val="NormalWeb"/>
                                            <w:rPr>
                                              <w:rFonts w:ascii="Arial" w:hAnsi="Arial" w:cs="Arial"/>
                                              <w:sz w:val="33"/>
                                              <w:szCs w:val="33"/>
                                            </w:rPr>
                                          </w:pPr>
                                          <w:r>
                                            <w:rPr>
                                              <w:rStyle w:val="Strong"/>
                                              <w:rFonts w:ascii="Arial" w:hAnsi="Arial" w:cs="Arial"/>
                                              <w:color w:val="070707"/>
                                              <w:sz w:val="26"/>
                                              <w:szCs w:val="26"/>
                                            </w:rPr>
                                            <w:t>Hot Topics for Upcoming Board Meetings</w:t>
                                          </w:r>
                                        </w:p>
                                      </w:tc>
                                    </w:tr>
                                  </w:tbl>
                                  <w:p w14:paraId="3B36648B" w14:textId="77777777" w:rsidR="002738B7" w:rsidRDefault="002738B7" w:rsidP="009E3D36">
                                    <w:pPr>
                                      <w:rPr>
                                        <w:rFonts w:ascii="Times New Roman" w:eastAsia="Times New Roman" w:hAnsi="Times New Roman" w:cs="Times New Roman"/>
                                        <w:color w:val="auto"/>
                                        <w:sz w:val="20"/>
                                        <w:szCs w:val="20"/>
                                      </w:rPr>
                                    </w:pPr>
                                  </w:p>
                                </w:tc>
                              </w:tr>
                              <w:tr w:rsidR="002738B7" w14:paraId="38C74A0C"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752F8520" w14:textId="77777777" w:rsidTr="009E3D36">
                                      <w:trPr>
                                        <w:trHeight w:val="135"/>
                                      </w:trPr>
                                      <w:tc>
                                        <w:tcPr>
                                          <w:tcW w:w="0" w:type="auto"/>
                                          <w:vAlign w:val="center"/>
                                          <w:hideMark/>
                                        </w:tcPr>
                                        <w:p w14:paraId="33F26593" w14:textId="77777777" w:rsidR="002738B7" w:rsidRDefault="002738B7" w:rsidP="009E3D36">
                                          <w:pPr>
                                            <w:spacing w:line="135" w:lineRule="exact"/>
                                            <w:rPr>
                                              <w:rFonts w:eastAsia="Times New Roman"/>
                                              <w:sz w:val="14"/>
                                              <w:szCs w:val="14"/>
                                            </w:rPr>
                                          </w:pPr>
                                          <w:r>
                                            <w:rPr>
                                              <w:rFonts w:eastAsia="Times New Roman"/>
                                              <w:sz w:val="14"/>
                                              <w:szCs w:val="14"/>
                                            </w:rPr>
                                            <w:softHyphen/>
                                          </w:r>
                                        </w:p>
                                      </w:tc>
                                    </w:tr>
                                    <w:tr w:rsidR="002738B7" w14:paraId="18EDC5C0" w14:textId="77777777" w:rsidTr="009E3D36">
                                      <w:tc>
                                        <w:tcPr>
                                          <w:tcW w:w="0" w:type="auto"/>
                                          <w:hideMark/>
                                        </w:tcPr>
                                        <w:p w14:paraId="3B131CD4" w14:textId="77777777" w:rsidR="002738B7" w:rsidRPr="00307FE5" w:rsidRDefault="002738B7" w:rsidP="009E3D36">
                                          <w:pPr>
                                            <w:numPr>
                                              <w:ilvl w:val="0"/>
                                              <w:numId w:val="1"/>
                                            </w:numPr>
                                            <w:spacing w:before="100" w:beforeAutospacing="1" w:after="100" w:afterAutospacing="1"/>
                                            <w:rPr>
                                              <w:rFonts w:ascii="Arial" w:eastAsia="Times New Roman" w:hAnsi="Arial" w:cs="Arial"/>
                                              <w:color w:val="auto"/>
                                              <w:sz w:val="23"/>
                                              <w:szCs w:val="23"/>
                                            </w:rPr>
                                          </w:pPr>
                                          <w:hyperlink r:id="rId7" w:history="1">
                                            <w:r w:rsidRPr="00EB0732">
                                              <w:rPr>
                                                <w:rStyle w:val="Hyperlink"/>
                                                <w:rFonts w:ascii="Arial" w:eastAsia="Times New Roman" w:hAnsi="Arial" w:cs="Arial"/>
                                                <w:color w:val="auto"/>
                                                <w:sz w:val="21"/>
                                                <w:szCs w:val="21"/>
                                              </w:rPr>
                                              <w:t xml:space="preserve">Central Bank Fines UCITS </w:t>
                                            </w:r>
                                            <w:proofErr w:type="spellStart"/>
                                            <w:r w:rsidRPr="00EB0732">
                                              <w:rPr>
                                                <w:rStyle w:val="Hyperlink"/>
                                                <w:rFonts w:ascii="Arial" w:eastAsia="Times New Roman" w:hAnsi="Arial" w:cs="Arial"/>
                                                <w:color w:val="auto"/>
                                                <w:sz w:val="21"/>
                                                <w:szCs w:val="21"/>
                                              </w:rPr>
                                              <w:t>ManCo</w:t>
                                            </w:r>
                                            <w:proofErr w:type="spellEnd"/>
                                            <w:r w:rsidRPr="00EB0732">
                                              <w:rPr>
                                                <w:rStyle w:val="Hyperlink"/>
                                                <w:rFonts w:ascii="Arial" w:eastAsia="Times New Roman" w:hAnsi="Arial" w:cs="Arial"/>
                                                <w:color w:val="auto"/>
                                                <w:sz w:val="21"/>
                                                <w:szCs w:val="21"/>
                                              </w:rPr>
                                              <w:t xml:space="preserve"> for Regulatory Breaches</w:t>
                                            </w:r>
                                          </w:hyperlink>
                                        </w:p>
                                        <w:p w14:paraId="6745C2C3" w14:textId="77777777" w:rsidR="002738B7" w:rsidRPr="00EB0732" w:rsidRDefault="002738B7" w:rsidP="009E3D36">
                                          <w:pPr>
                                            <w:numPr>
                                              <w:ilvl w:val="0"/>
                                              <w:numId w:val="1"/>
                                            </w:numPr>
                                            <w:spacing w:before="100" w:beforeAutospacing="1" w:after="100" w:afterAutospacing="1"/>
                                            <w:rPr>
                                              <w:rFonts w:ascii="Arial" w:eastAsia="Times New Roman" w:hAnsi="Arial" w:cs="Arial"/>
                                              <w:color w:val="auto"/>
                                              <w:sz w:val="21"/>
                                              <w:szCs w:val="21"/>
                                            </w:rPr>
                                          </w:pPr>
                                          <w:hyperlink r:id="rId8" w:history="1">
                                            <w:r w:rsidRPr="00EB0732">
                                              <w:rPr>
                                                <w:rStyle w:val="Hyperlink"/>
                                                <w:rFonts w:ascii="Arial" w:eastAsia="Times New Roman" w:hAnsi="Arial" w:cs="Arial"/>
                                                <w:color w:val="auto"/>
                                                <w:sz w:val="21"/>
                                                <w:szCs w:val="21"/>
                                              </w:rPr>
                                              <w:t>INED Directors held personally liable for Company Fraud</w:t>
                                            </w:r>
                                          </w:hyperlink>
                                        </w:p>
                                        <w:p w14:paraId="7A4D9332" w14:textId="77777777" w:rsidR="002738B7" w:rsidRPr="00D243DB" w:rsidRDefault="002738B7" w:rsidP="009E3D36">
                                          <w:pPr>
                                            <w:pStyle w:val="NormalWeb"/>
                                            <w:numPr>
                                              <w:ilvl w:val="0"/>
                                              <w:numId w:val="1"/>
                                            </w:numPr>
                                            <w:rPr>
                                              <w:rStyle w:val="Hyperlink"/>
                                              <w:rFonts w:ascii="Arial" w:hAnsi="Arial" w:cs="Arial"/>
                                              <w:sz w:val="21"/>
                                              <w:szCs w:val="21"/>
                                            </w:rPr>
                                          </w:pPr>
                                          <w:hyperlink r:id="rId9" w:history="1">
                                            <w:r w:rsidRPr="00EB0732">
                                              <w:rPr>
                                                <w:rStyle w:val="Hyperlink"/>
                                                <w:rFonts w:ascii="Arial" w:hAnsi="Arial" w:cs="Arial"/>
                                                <w:color w:val="auto"/>
                                                <w:sz w:val="21"/>
                                                <w:szCs w:val="21"/>
                                              </w:rPr>
                                              <w:t xml:space="preserve">ESG Disclosures </w:t>
                                            </w:r>
                                            <w:r>
                                              <w:rPr>
                                                <w:rStyle w:val="Hyperlink"/>
                                                <w:rFonts w:ascii="Arial" w:hAnsi="Arial" w:cs="Arial"/>
                                                <w:color w:val="auto"/>
                                                <w:sz w:val="21"/>
                                                <w:szCs w:val="21"/>
                                              </w:rPr>
                                              <w:t xml:space="preserve">ESMA’s </w:t>
                                            </w:r>
                                            <w:r w:rsidRPr="00EB0732">
                                              <w:rPr>
                                                <w:rStyle w:val="Hyperlink"/>
                                                <w:rFonts w:ascii="Arial" w:hAnsi="Arial" w:cs="Arial"/>
                                                <w:color w:val="auto"/>
                                                <w:sz w:val="21"/>
                                                <w:szCs w:val="21"/>
                                              </w:rPr>
                                              <w:t xml:space="preserve">priority  </w:t>
                                            </w:r>
                                          </w:hyperlink>
                                        </w:p>
                                        <w:p w14:paraId="0D14D5A3" w14:textId="77777777" w:rsidR="002738B7" w:rsidRPr="00853CCE" w:rsidRDefault="002738B7" w:rsidP="009E3D36">
                                          <w:pPr>
                                            <w:numPr>
                                              <w:ilvl w:val="0"/>
                                              <w:numId w:val="1"/>
                                            </w:numPr>
                                            <w:spacing w:before="100" w:beforeAutospacing="1" w:after="100" w:afterAutospacing="1"/>
                                            <w:rPr>
                                              <w:rStyle w:val="Hyperlink"/>
                                              <w:rFonts w:ascii="Arial" w:eastAsia="Times New Roman" w:hAnsi="Arial" w:cs="Arial"/>
                                              <w:color w:val="auto"/>
                                              <w:sz w:val="23"/>
                                              <w:szCs w:val="23"/>
                                            </w:rPr>
                                          </w:pPr>
                                          <w:hyperlink r:id="rId10" w:history="1">
                                            <w:r w:rsidRPr="00EB0732">
                                              <w:rPr>
                                                <w:rStyle w:val="Hyperlink"/>
                                                <w:rFonts w:ascii="Arial" w:eastAsia="Times New Roman" w:hAnsi="Arial" w:cs="Arial"/>
                                                <w:color w:val="auto"/>
                                                <w:sz w:val="21"/>
                                                <w:szCs w:val="21"/>
                                              </w:rPr>
                                              <w:t>Further Legal Support for Irish Whistle-blowers</w:t>
                                            </w:r>
                                          </w:hyperlink>
                                        </w:p>
                                        <w:p w14:paraId="7354740D" w14:textId="77777777" w:rsidR="002738B7" w:rsidRDefault="002738B7" w:rsidP="009E3D36">
                                          <w:pPr>
                                            <w:numPr>
                                              <w:ilvl w:val="0"/>
                                              <w:numId w:val="1"/>
                                            </w:numPr>
                                            <w:spacing w:before="100" w:beforeAutospacing="1" w:after="100" w:afterAutospacing="1"/>
                                            <w:rPr>
                                              <w:rStyle w:val="Hyperlink"/>
                                              <w:rFonts w:ascii="Arial" w:eastAsia="Times New Roman" w:hAnsi="Arial" w:cs="Arial"/>
                                              <w:color w:val="auto"/>
                                              <w:sz w:val="21"/>
                                              <w:szCs w:val="21"/>
                                            </w:rPr>
                                          </w:pPr>
                                          <w:hyperlink r:id="rId11" w:history="1">
                                            <w:r w:rsidRPr="00E20C00">
                                              <w:rPr>
                                                <w:rStyle w:val="Hyperlink"/>
                                                <w:rFonts w:ascii="Arial" w:eastAsia="Times New Roman" w:hAnsi="Arial" w:cs="Arial"/>
                                                <w:color w:val="auto"/>
                                                <w:sz w:val="21"/>
                                                <w:szCs w:val="21"/>
                                              </w:rPr>
                                              <w:t>New Central Bank CP86 Letter</w:t>
                                            </w:r>
                                          </w:hyperlink>
                                        </w:p>
                                        <w:p w14:paraId="09F50C83" w14:textId="77777777" w:rsidR="002738B7" w:rsidRPr="00BB598B" w:rsidRDefault="002738B7" w:rsidP="009E3D36">
                                          <w:pPr>
                                            <w:pStyle w:val="NormalWeb"/>
                                            <w:numPr>
                                              <w:ilvl w:val="0"/>
                                              <w:numId w:val="1"/>
                                            </w:numPr>
                                            <w:rPr>
                                              <w:rFonts w:ascii="Arial" w:hAnsi="Arial" w:cs="Arial"/>
                                              <w:color w:val="auto"/>
                                              <w:sz w:val="21"/>
                                              <w:szCs w:val="21"/>
                                            </w:rPr>
                                          </w:pPr>
                                          <w:hyperlink r:id="rId12" w:history="1">
                                            <w:r w:rsidRPr="00EB0732">
                                              <w:rPr>
                                                <w:rStyle w:val="Hyperlink"/>
                                                <w:rFonts w:ascii="Arial" w:hAnsi="Arial" w:cs="Arial"/>
                                                <w:color w:val="auto"/>
                                                <w:sz w:val="21"/>
                                                <w:szCs w:val="21"/>
                                              </w:rPr>
                                              <w:t>Fund costs and ESG</w:t>
                                            </w:r>
                                          </w:hyperlink>
                                          <w:r w:rsidRPr="00EB0732">
                                            <w:rPr>
                                              <w:rStyle w:val="Hyperlink"/>
                                              <w:rFonts w:ascii="Arial" w:hAnsi="Arial" w:cs="Arial"/>
                                              <w:color w:val="auto"/>
                                              <w:sz w:val="21"/>
                                              <w:szCs w:val="21"/>
                                            </w:rPr>
                                            <w:t xml:space="preserve"> </w:t>
                                          </w:r>
                                        </w:p>
                                      </w:tc>
                                    </w:tr>
                                  </w:tbl>
                                  <w:p w14:paraId="74C80727" w14:textId="77777777" w:rsidR="002738B7" w:rsidRDefault="002738B7" w:rsidP="009E3D36">
                                    <w:pPr>
                                      <w:rPr>
                                        <w:rFonts w:ascii="Times New Roman" w:eastAsia="Times New Roman" w:hAnsi="Times New Roman" w:cs="Times New Roman"/>
                                        <w:color w:val="auto"/>
                                        <w:sz w:val="20"/>
                                        <w:szCs w:val="20"/>
                                      </w:rPr>
                                    </w:pPr>
                                  </w:p>
                                </w:tc>
                              </w:tr>
                            </w:tbl>
                            <w:p w14:paraId="507070F8"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04AAC64B"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7A679DBC" w14:textId="77777777" w:rsidR="002738B7" w:rsidRDefault="002738B7" w:rsidP="009E3D36">
                        <w:pPr>
                          <w:rPr>
                            <w:rFonts w:ascii="Times New Roman" w:eastAsia="Times New Roman" w:hAnsi="Times New Roman" w:cs="Times New Roman"/>
                            <w:color w:val="auto"/>
                            <w:sz w:val="20"/>
                            <w:szCs w:val="20"/>
                          </w:rPr>
                        </w:pPr>
                      </w:p>
                    </w:tc>
                  </w:tr>
                </w:tbl>
                <w:p w14:paraId="53647B4C" w14:textId="77777777" w:rsidR="002738B7" w:rsidRDefault="002738B7" w:rsidP="009E3D36">
                  <w:pPr>
                    <w:rPr>
                      <w:rFonts w:ascii="Times New Roman" w:eastAsia="Times New Roman" w:hAnsi="Times New Roman" w:cs="Times New Roman"/>
                      <w:color w:val="auto"/>
                      <w:sz w:val="20"/>
                      <w:szCs w:val="20"/>
                    </w:rPr>
                  </w:pPr>
                </w:p>
              </w:tc>
            </w:tr>
            <w:tr w:rsidR="002738B7" w14:paraId="6F8AE943" w14:textId="77777777" w:rsidTr="009E3D36">
              <w:trPr>
                <w:trHeight w:val="75"/>
                <w:jc w:val="center"/>
              </w:trPr>
              <w:tc>
                <w:tcPr>
                  <w:tcW w:w="0" w:type="auto"/>
                  <w:shd w:val="clear" w:color="auto" w:fill="FFFFFF"/>
                  <w:vAlign w:val="center"/>
                  <w:hideMark/>
                </w:tcPr>
                <w:p w14:paraId="7B00FA2F" w14:textId="77777777" w:rsidR="002738B7" w:rsidRDefault="002738B7" w:rsidP="009E3D36">
                  <w:pPr>
                    <w:spacing w:line="75" w:lineRule="exact"/>
                    <w:rPr>
                      <w:rFonts w:eastAsia="Times New Roman"/>
                      <w:sz w:val="8"/>
                      <w:szCs w:val="8"/>
                    </w:rPr>
                  </w:pPr>
                  <w:r>
                    <w:rPr>
                      <w:rFonts w:eastAsia="Times New Roman"/>
                      <w:sz w:val="8"/>
                      <w:szCs w:val="8"/>
                    </w:rPr>
                    <w:softHyphen/>
                  </w:r>
                </w:p>
              </w:tc>
            </w:tr>
          </w:tbl>
          <w:p w14:paraId="3F23A9D9"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62348410"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1A33DBCC" w14:textId="77777777" w:rsidTr="009E3D36">
              <w:trPr>
                <w:trHeight w:val="75"/>
                <w:jc w:val="center"/>
              </w:trPr>
              <w:tc>
                <w:tcPr>
                  <w:tcW w:w="0" w:type="auto"/>
                  <w:shd w:val="clear" w:color="auto" w:fill="FFFFFF"/>
                  <w:vAlign w:val="center"/>
                  <w:hideMark/>
                </w:tcPr>
                <w:p w14:paraId="34437031" w14:textId="77777777" w:rsidR="002738B7" w:rsidRDefault="002738B7" w:rsidP="009E3D36">
                  <w:pPr>
                    <w:spacing w:line="75" w:lineRule="exact"/>
                    <w:rPr>
                      <w:rFonts w:eastAsia="Times New Roman"/>
                      <w:sz w:val="8"/>
                      <w:szCs w:val="8"/>
                    </w:rPr>
                  </w:pPr>
                  <w:r>
                    <w:rPr>
                      <w:rFonts w:eastAsia="Times New Roman"/>
                      <w:sz w:val="8"/>
                      <w:szCs w:val="8"/>
                    </w:rPr>
                    <w:softHyphen/>
                  </w:r>
                </w:p>
              </w:tc>
            </w:tr>
            <w:tr w:rsidR="002738B7" w14:paraId="7D6A8B5D"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2738B7" w14:paraId="122224EF" w14:textId="77777777" w:rsidTr="009E3D36">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0A61E6D3" w14:textId="77777777" w:rsidTr="009E3D36">
                          <w:tc>
                            <w:tcPr>
                              <w:tcW w:w="225" w:type="dxa"/>
                              <w:vAlign w:val="center"/>
                              <w:hideMark/>
                            </w:tcPr>
                            <w:p w14:paraId="5283EC56"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46ACD579" w14:textId="77777777" w:rsidTr="009E3D36">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2738B7" w14:paraId="2B67E722" w14:textId="77777777" w:rsidTr="009E3D36">
                                      <w:trPr>
                                        <w:trHeight w:val="225"/>
                                        <w:jc w:val="center"/>
                                      </w:trPr>
                                      <w:tc>
                                        <w:tcPr>
                                          <w:tcW w:w="150" w:type="dxa"/>
                                          <w:vAlign w:val="center"/>
                                          <w:hideMark/>
                                        </w:tcPr>
                                        <w:p w14:paraId="2A0E872B"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0A6453FE"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65" w:type="dxa"/>
                                          <w:vAlign w:val="center"/>
                                          <w:hideMark/>
                                        </w:tcPr>
                                        <w:p w14:paraId="45F6E2CF"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4B8094AC" w14:textId="77777777" w:rsidTr="009E3D36">
                                      <w:trPr>
                                        <w:jc w:val="center"/>
                                      </w:trPr>
                                      <w:tc>
                                        <w:tcPr>
                                          <w:tcW w:w="150" w:type="dxa"/>
                                          <w:vAlign w:val="center"/>
                                          <w:hideMark/>
                                        </w:tcPr>
                                        <w:p w14:paraId="4C1AC537"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3A0C9BDC"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6C8EBFD8" wp14:editId="3B62B3D0">
                                                <wp:extent cx="2372360" cy="1725295"/>
                                                <wp:effectExtent l="0" t="0" r="8890" b="8255"/>
                                                <wp:docPr id="12" name="Picture 12" descr="A picture containing building, green, ti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building, green, tile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360" cy="1725295"/>
                                                        </a:xfrm>
                                                        <a:prstGeom prst="rect">
                                                          <a:avLst/>
                                                        </a:prstGeom>
                                                        <a:noFill/>
                                                        <a:ln>
                                                          <a:noFill/>
                                                        </a:ln>
                                                      </pic:spPr>
                                                    </pic:pic>
                                                  </a:graphicData>
                                                </a:graphic>
                                              </wp:inline>
                                            </w:drawing>
                                          </w:r>
                                        </w:p>
                                      </w:tc>
                                      <w:tc>
                                        <w:tcPr>
                                          <w:tcW w:w="165" w:type="dxa"/>
                                          <w:vAlign w:val="center"/>
                                          <w:hideMark/>
                                        </w:tcPr>
                                        <w:p w14:paraId="10C40856"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004E4A09" w14:textId="77777777" w:rsidTr="009E3D36">
                                      <w:trPr>
                                        <w:trHeight w:val="30"/>
                                        <w:jc w:val="center"/>
                                      </w:trPr>
                                      <w:tc>
                                        <w:tcPr>
                                          <w:tcW w:w="150" w:type="dxa"/>
                                          <w:vAlign w:val="center"/>
                                          <w:hideMark/>
                                        </w:tcPr>
                                        <w:p w14:paraId="1ED464A0"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5525154E" w14:textId="77777777" w:rsidR="002738B7" w:rsidRDefault="002738B7" w:rsidP="009E3D36">
                                          <w:pPr>
                                            <w:spacing w:line="30" w:lineRule="exact"/>
                                            <w:rPr>
                                              <w:rFonts w:eastAsia="Times New Roman"/>
                                              <w:sz w:val="3"/>
                                              <w:szCs w:val="3"/>
                                            </w:rPr>
                                          </w:pPr>
                                          <w:r>
                                            <w:rPr>
                                              <w:rFonts w:eastAsia="Times New Roman"/>
                                              <w:sz w:val="3"/>
                                              <w:szCs w:val="3"/>
                                            </w:rPr>
                                            <w:softHyphen/>
                                          </w:r>
                                        </w:p>
                                      </w:tc>
                                      <w:tc>
                                        <w:tcPr>
                                          <w:tcW w:w="165" w:type="dxa"/>
                                          <w:vAlign w:val="center"/>
                                          <w:hideMark/>
                                        </w:tcPr>
                                        <w:p w14:paraId="0AAF409C"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567AF8EF" w14:textId="77777777" w:rsidR="002738B7" w:rsidRDefault="002738B7" w:rsidP="009E3D36">
                                    <w:pPr>
                                      <w:jc w:val="center"/>
                                      <w:rPr>
                                        <w:rFonts w:ascii="Times New Roman" w:eastAsia="Times New Roman" w:hAnsi="Times New Roman" w:cs="Times New Roman"/>
                                        <w:color w:val="auto"/>
                                        <w:sz w:val="20"/>
                                        <w:szCs w:val="20"/>
                                      </w:rPr>
                                    </w:pPr>
                                  </w:p>
                                </w:tc>
                              </w:tr>
                            </w:tbl>
                            <w:p w14:paraId="6F86535A"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0F38A014"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68E0F209" w14:textId="77777777" w:rsidR="002738B7" w:rsidRDefault="002738B7" w:rsidP="009E3D36">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396FCAC4" w14:textId="77777777" w:rsidTr="009E3D36">
                          <w:tc>
                            <w:tcPr>
                              <w:tcW w:w="225" w:type="dxa"/>
                              <w:vAlign w:val="center"/>
                              <w:hideMark/>
                            </w:tcPr>
                            <w:p w14:paraId="18B224C1"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233C0385"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6D1D44B4" w14:textId="77777777" w:rsidTr="009E3D36">
                                      <w:trPr>
                                        <w:trHeight w:val="225"/>
                                      </w:trPr>
                                      <w:tc>
                                        <w:tcPr>
                                          <w:tcW w:w="0" w:type="auto"/>
                                          <w:vAlign w:val="center"/>
                                          <w:hideMark/>
                                        </w:tcPr>
                                        <w:p w14:paraId="0538BFA8"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690A2658" w14:textId="77777777" w:rsidTr="009E3D36">
                                      <w:tc>
                                        <w:tcPr>
                                          <w:tcW w:w="0" w:type="auto"/>
                                          <w:hideMark/>
                                        </w:tcPr>
                                        <w:p w14:paraId="16E1A1D5" w14:textId="77777777" w:rsidR="002738B7" w:rsidRDefault="002738B7" w:rsidP="009E3D36">
                                          <w:pPr>
                                            <w:pStyle w:val="NormalWeb"/>
                                            <w:rPr>
                                              <w:rFonts w:ascii="Arial" w:hAnsi="Arial" w:cs="Arial"/>
                                              <w:sz w:val="33"/>
                                              <w:szCs w:val="33"/>
                                            </w:rPr>
                                          </w:pPr>
                                          <w:r>
                                            <w:rPr>
                                              <w:rStyle w:val="Strong"/>
                                              <w:rFonts w:ascii="Arial" w:hAnsi="Arial" w:cs="Arial"/>
                                              <w:color w:val="363636"/>
                                              <w:sz w:val="26"/>
                                              <w:szCs w:val="26"/>
                                            </w:rPr>
                                            <w:t>Key Irish Regulatory Updates</w:t>
                                          </w:r>
                                        </w:p>
                                      </w:tc>
                                    </w:tr>
                                  </w:tbl>
                                  <w:p w14:paraId="456DE020" w14:textId="77777777" w:rsidR="002738B7" w:rsidRDefault="002738B7" w:rsidP="009E3D36">
                                    <w:pPr>
                                      <w:rPr>
                                        <w:rFonts w:ascii="Times New Roman" w:eastAsia="Times New Roman" w:hAnsi="Times New Roman" w:cs="Times New Roman"/>
                                        <w:color w:val="auto"/>
                                        <w:sz w:val="20"/>
                                        <w:szCs w:val="20"/>
                                      </w:rPr>
                                    </w:pPr>
                                  </w:p>
                                </w:tc>
                              </w:tr>
                              <w:tr w:rsidR="002738B7" w14:paraId="177CF55E"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039FF127" w14:textId="77777777" w:rsidTr="009E3D36">
                                      <w:trPr>
                                        <w:trHeight w:val="135"/>
                                      </w:trPr>
                                      <w:tc>
                                        <w:tcPr>
                                          <w:tcW w:w="0" w:type="auto"/>
                                          <w:vAlign w:val="center"/>
                                          <w:hideMark/>
                                        </w:tcPr>
                                        <w:p w14:paraId="505FBB44" w14:textId="77777777" w:rsidR="002738B7" w:rsidRDefault="002738B7" w:rsidP="009E3D36">
                                          <w:pPr>
                                            <w:spacing w:line="135" w:lineRule="exact"/>
                                            <w:rPr>
                                              <w:rFonts w:eastAsia="Times New Roman"/>
                                              <w:sz w:val="14"/>
                                              <w:szCs w:val="14"/>
                                            </w:rPr>
                                          </w:pPr>
                                          <w:r>
                                            <w:rPr>
                                              <w:rFonts w:eastAsia="Times New Roman"/>
                                              <w:sz w:val="14"/>
                                              <w:szCs w:val="14"/>
                                            </w:rPr>
                                            <w:softHyphen/>
                                          </w:r>
                                        </w:p>
                                      </w:tc>
                                    </w:tr>
                                    <w:tr w:rsidR="002738B7" w14:paraId="1DE5535C" w14:textId="77777777" w:rsidTr="009E3D36">
                                      <w:tc>
                                        <w:tcPr>
                                          <w:tcW w:w="0" w:type="auto"/>
                                          <w:hideMark/>
                                        </w:tcPr>
                                        <w:p w14:paraId="29F329A7" w14:textId="77777777" w:rsidR="002738B7" w:rsidRPr="00EB0732" w:rsidRDefault="002738B7" w:rsidP="009E3D36">
                                          <w:pPr>
                                            <w:numPr>
                                              <w:ilvl w:val="0"/>
                                              <w:numId w:val="2"/>
                                            </w:numPr>
                                            <w:spacing w:before="100" w:beforeAutospacing="1" w:after="100" w:afterAutospacing="1"/>
                                            <w:rPr>
                                              <w:rFonts w:ascii="Arial" w:eastAsia="Times New Roman" w:hAnsi="Arial" w:cs="Arial"/>
                                              <w:color w:val="auto"/>
                                              <w:sz w:val="21"/>
                                              <w:szCs w:val="21"/>
                                            </w:rPr>
                                          </w:pPr>
                                          <w:hyperlink r:id="rId14" w:history="1">
                                            <w:r w:rsidRPr="00EB0732">
                                              <w:rPr>
                                                <w:rStyle w:val="Hyperlink"/>
                                                <w:rFonts w:ascii="Arial" w:eastAsia="Times New Roman" w:hAnsi="Arial" w:cs="Arial"/>
                                                <w:color w:val="auto"/>
                                                <w:sz w:val="21"/>
                                                <w:szCs w:val="21"/>
                                              </w:rPr>
                                              <w:t>Central Bank Note on SFDR</w:t>
                                            </w:r>
                                          </w:hyperlink>
                                        </w:p>
                                        <w:p w14:paraId="7091C641" w14:textId="77777777" w:rsidR="002738B7" w:rsidRPr="00EB0732" w:rsidRDefault="002738B7" w:rsidP="009E3D36">
                                          <w:pPr>
                                            <w:numPr>
                                              <w:ilvl w:val="0"/>
                                              <w:numId w:val="2"/>
                                            </w:numPr>
                                            <w:spacing w:before="100" w:beforeAutospacing="1" w:after="100" w:afterAutospacing="1"/>
                                            <w:rPr>
                                              <w:rFonts w:ascii="Arial" w:eastAsia="Times New Roman" w:hAnsi="Arial" w:cs="Arial"/>
                                              <w:color w:val="auto"/>
                                              <w:sz w:val="21"/>
                                              <w:szCs w:val="21"/>
                                            </w:rPr>
                                          </w:pPr>
                                          <w:hyperlink r:id="rId15" w:history="1">
                                            <w:r w:rsidRPr="00EB0732">
                                              <w:rPr>
                                                <w:rStyle w:val="Hyperlink"/>
                                                <w:rFonts w:ascii="Arial" w:eastAsia="Times New Roman" w:hAnsi="Arial" w:cs="Arial"/>
                                                <w:color w:val="auto"/>
                                                <w:sz w:val="21"/>
                                                <w:szCs w:val="21"/>
                                              </w:rPr>
                                              <w:t xml:space="preserve">Central Bank Fines UCITS </w:t>
                                            </w:r>
                                            <w:proofErr w:type="spellStart"/>
                                            <w:r w:rsidRPr="00EB0732">
                                              <w:rPr>
                                                <w:rStyle w:val="Hyperlink"/>
                                                <w:rFonts w:ascii="Arial" w:eastAsia="Times New Roman" w:hAnsi="Arial" w:cs="Arial"/>
                                                <w:color w:val="auto"/>
                                                <w:sz w:val="21"/>
                                                <w:szCs w:val="21"/>
                                              </w:rPr>
                                              <w:t>ManCo</w:t>
                                            </w:r>
                                            <w:proofErr w:type="spellEnd"/>
                                            <w:r w:rsidRPr="00EB0732">
                                              <w:rPr>
                                                <w:rStyle w:val="Hyperlink"/>
                                                <w:rFonts w:ascii="Arial" w:eastAsia="Times New Roman" w:hAnsi="Arial" w:cs="Arial"/>
                                                <w:color w:val="auto"/>
                                                <w:sz w:val="21"/>
                                                <w:szCs w:val="21"/>
                                              </w:rPr>
                                              <w:t xml:space="preserve"> </w:t>
                                            </w:r>
                                          </w:hyperlink>
                                        </w:p>
                                        <w:p w14:paraId="236F9C9B" w14:textId="77777777" w:rsidR="002738B7" w:rsidRPr="00EB0732" w:rsidRDefault="002738B7" w:rsidP="009E3D36">
                                          <w:pPr>
                                            <w:numPr>
                                              <w:ilvl w:val="0"/>
                                              <w:numId w:val="2"/>
                                            </w:numPr>
                                            <w:spacing w:before="100" w:beforeAutospacing="1" w:after="100" w:afterAutospacing="1"/>
                                            <w:rPr>
                                              <w:rStyle w:val="Hyperlink"/>
                                              <w:rFonts w:ascii="Arial" w:eastAsia="Times New Roman" w:hAnsi="Arial" w:cs="Arial"/>
                                              <w:color w:val="auto"/>
                                              <w:sz w:val="23"/>
                                              <w:szCs w:val="23"/>
                                            </w:rPr>
                                          </w:pPr>
                                          <w:hyperlink r:id="rId16" w:history="1">
                                            <w:r w:rsidRPr="00EB0732">
                                              <w:rPr>
                                                <w:rStyle w:val="Hyperlink"/>
                                                <w:rFonts w:ascii="Arial" w:eastAsia="Times New Roman" w:hAnsi="Arial" w:cs="Arial"/>
                                                <w:color w:val="auto"/>
                                                <w:sz w:val="21"/>
                                                <w:szCs w:val="21"/>
                                              </w:rPr>
                                              <w:t>New Rules for Irish Property Funds</w:t>
                                            </w:r>
                                          </w:hyperlink>
                                        </w:p>
                                        <w:p w14:paraId="0BD7BCDB" w14:textId="77777777" w:rsidR="002738B7" w:rsidRPr="00EB0732" w:rsidRDefault="002738B7" w:rsidP="009E3D36">
                                          <w:pPr>
                                            <w:numPr>
                                              <w:ilvl w:val="0"/>
                                              <w:numId w:val="2"/>
                                            </w:numPr>
                                            <w:spacing w:before="100" w:beforeAutospacing="1" w:after="100" w:afterAutospacing="1"/>
                                            <w:rPr>
                                              <w:rStyle w:val="Hyperlink"/>
                                              <w:rFonts w:ascii="Arial" w:eastAsia="Times New Roman" w:hAnsi="Arial" w:cs="Arial"/>
                                              <w:color w:val="auto"/>
                                              <w:sz w:val="23"/>
                                              <w:szCs w:val="23"/>
                                            </w:rPr>
                                          </w:pPr>
                                          <w:hyperlink r:id="rId17" w:history="1">
                                            <w:r w:rsidRPr="00EB0732">
                                              <w:rPr>
                                                <w:rStyle w:val="Hyperlink"/>
                                                <w:rFonts w:ascii="Arial" w:eastAsia="Times New Roman" w:hAnsi="Arial" w:cs="Arial"/>
                                                <w:color w:val="auto"/>
                                                <w:sz w:val="21"/>
                                                <w:szCs w:val="21"/>
                                              </w:rPr>
                                              <w:t>Further Legal Support for Irish Whistle-blowers</w:t>
                                            </w:r>
                                          </w:hyperlink>
                                        </w:p>
                                        <w:p w14:paraId="6E74C92A" w14:textId="77777777" w:rsidR="002738B7" w:rsidRPr="002D69F4" w:rsidRDefault="002738B7" w:rsidP="009E3D36">
                                          <w:pPr>
                                            <w:numPr>
                                              <w:ilvl w:val="0"/>
                                              <w:numId w:val="2"/>
                                            </w:numPr>
                                            <w:spacing w:before="100" w:beforeAutospacing="1" w:after="100" w:afterAutospacing="1"/>
                                            <w:rPr>
                                              <w:rFonts w:ascii="Arial" w:eastAsia="Times New Roman" w:hAnsi="Arial" w:cs="Arial"/>
                                              <w:color w:val="auto"/>
                                              <w:sz w:val="21"/>
                                              <w:szCs w:val="21"/>
                                            </w:rPr>
                                          </w:pPr>
                                          <w:hyperlink r:id="rId18" w:history="1">
                                            <w:r w:rsidRPr="002D69F4">
                                              <w:rPr>
                                                <w:rStyle w:val="Hyperlink"/>
                                                <w:rFonts w:ascii="Arial" w:eastAsia="Times New Roman" w:hAnsi="Arial" w:cs="Arial"/>
                                                <w:color w:val="auto"/>
                                                <w:sz w:val="21"/>
                                                <w:szCs w:val="21"/>
                                              </w:rPr>
                                              <w:t xml:space="preserve">CP152: </w:t>
                                            </w:r>
                                            <w:proofErr w:type="spellStart"/>
                                            <w:r w:rsidRPr="002D69F4">
                                              <w:rPr>
                                                <w:rStyle w:val="Hyperlink"/>
                                                <w:rFonts w:ascii="Arial" w:eastAsia="Times New Roman" w:hAnsi="Arial" w:cs="Arial"/>
                                                <w:color w:val="auto"/>
                                                <w:sz w:val="21"/>
                                                <w:szCs w:val="21"/>
                                              </w:rPr>
                                              <w:t>ManCo</w:t>
                                            </w:r>
                                            <w:proofErr w:type="spellEnd"/>
                                            <w:r w:rsidRPr="002D69F4">
                                              <w:rPr>
                                                <w:rStyle w:val="Hyperlink"/>
                                                <w:rFonts w:ascii="Arial" w:eastAsia="Times New Roman" w:hAnsi="Arial" w:cs="Arial"/>
                                                <w:color w:val="auto"/>
                                                <w:sz w:val="21"/>
                                                <w:szCs w:val="21"/>
                                              </w:rPr>
                                              <w:t xml:space="preserve"> Capital Rules</w:t>
                                            </w:r>
                                          </w:hyperlink>
                                        </w:p>
                                        <w:p w14:paraId="11564586" w14:textId="77777777" w:rsidR="002738B7" w:rsidRPr="00AB1D4B" w:rsidRDefault="002738B7" w:rsidP="009E3D36">
                                          <w:pPr>
                                            <w:numPr>
                                              <w:ilvl w:val="0"/>
                                              <w:numId w:val="2"/>
                                            </w:numPr>
                                            <w:spacing w:before="100" w:beforeAutospacing="1" w:after="100" w:afterAutospacing="1"/>
                                            <w:rPr>
                                              <w:rFonts w:ascii="Arial" w:eastAsia="Times New Roman" w:hAnsi="Arial" w:cs="Arial"/>
                                              <w:color w:val="auto"/>
                                              <w:sz w:val="21"/>
                                              <w:szCs w:val="21"/>
                                            </w:rPr>
                                          </w:pPr>
                                          <w:hyperlink r:id="rId19" w:history="1">
                                            <w:r w:rsidRPr="00AB1D4B">
                                              <w:rPr>
                                                <w:rStyle w:val="Hyperlink"/>
                                                <w:rFonts w:ascii="Arial" w:hAnsi="Arial" w:cs="Arial"/>
                                                <w:color w:val="auto"/>
                                                <w:sz w:val="21"/>
                                                <w:szCs w:val="21"/>
                                              </w:rPr>
                                              <w:t>Crowdfunding: New Q&amp;A</w:t>
                                            </w:r>
                                          </w:hyperlink>
                                        </w:p>
                                        <w:p w14:paraId="35B5E37F" w14:textId="77777777" w:rsidR="002738B7" w:rsidRDefault="002738B7" w:rsidP="009E3D36">
                                          <w:pPr>
                                            <w:numPr>
                                              <w:ilvl w:val="0"/>
                                              <w:numId w:val="2"/>
                                            </w:numPr>
                                            <w:spacing w:before="100" w:beforeAutospacing="1" w:after="100" w:afterAutospacing="1"/>
                                            <w:rPr>
                                              <w:rFonts w:ascii="Arial" w:eastAsia="Times New Roman" w:hAnsi="Arial" w:cs="Arial"/>
                                              <w:sz w:val="23"/>
                                              <w:szCs w:val="23"/>
                                            </w:rPr>
                                          </w:pPr>
                                          <w:hyperlink r:id="rId20" w:history="1">
                                            <w:r w:rsidRPr="00AB1D4B">
                                              <w:rPr>
                                                <w:rStyle w:val="Hyperlink"/>
                                                <w:rFonts w:ascii="Arial" w:hAnsi="Arial" w:cs="Arial"/>
                                                <w:color w:val="auto"/>
                                                <w:sz w:val="21"/>
                                                <w:szCs w:val="21"/>
                                              </w:rPr>
                                              <w:t>Letter on LDI Funds</w:t>
                                            </w:r>
                                          </w:hyperlink>
                                        </w:p>
                                      </w:tc>
                                    </w:tr>
                                  </w:tbl>
                                  <w:p w14:paraId="01BBAA32" w14:textId="77777777" w:rsidR="002738B7" w:rsidRDefault="002738B7" w:rsidP="009E3D36">
                                    <w:pPr>
                                      <w:rPr>
                                        <w:rFonts w:ascii="Times New Roman" w:eastAsia="Times New Roman" w:hAnsi="Times New Roman" w:cs="Times New Roman"/>
                                        <w:color w:val="auto"/>
                                        <w:sz w:val="20"/>
                                        <w:szCs w:val="20"/>
                                      </w:rPr>
                                    </w:pPr>
                                  </w:p>
                                </w:tc>
                              </w:tr>
                            </w:tbl>
                            <w:p w14:paraId="2FDDC947"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6A7F8720"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10C28983" w14:textId="77777777" w:rsidR="002738B7" w:rsidRDefault="002738B7" w:rsidP="009E3D36">
                        <w:pPr>
                          <w:rPr>
                            <w:rFonts w:ascii="Times New Roman" w:eastAsia="Times New Roman" w:hAnsi="Times New Roman" w:cs="Times New Roman"/>
                            <w:color w:val="auto"/>
                            <w:sz w:val="20"/>
                            <w:szCs w:val="20"/>
                          </w:rPr>
                        </w:pPr>
                      </w:p>
                    </w:tc>
                  </w:tr>
                </w:tbl>
                <w:p w14:paraId="42EF9D18" w14:textId="77777777" w:rsidR="002738B7" w:rsidRDefault="002738B7" w:rsidP="009E3D36">
                  <w:pPr>
                    <w:rPr>
                      <w:rFonts w:ascii="Times New Roman" w:eastAsia="Times New Roman" w:hAnsi="Times New Roman" w:cs="Times New Roman"/>
                      <w:color w:val="auto"/>
                      <w:sz w:val="20"/>
                      <w:szCs w:val="20"/>
                    </w:rPr>
                  </w:pPr>
                </w:p>
              </w:tc>
            </w:tr>
            <w:tr w:rsidR="002738B7" w14:paraId="4A626A28" w14:textId="77777777" w:rsidTr="009E3D36">
              <w:trPr>
                <w:trHeight w:val="75"/>
                <w:jc w:val="center"/>
              </w:trPr>
              <w:tc>
                <w:tcPr>
                  <w:tcW w:w="0" w:type="auto"/>
                  <w:shd w:val="clear" w:color="auto" w:fill="FFFFFF"/>
                  <w:vAlign w:val="center"/>
                  <w:hideMark/>
                </w:tcPr>
                <w:p w14:paraId="7B717354" w14:textId="77777777" w:rsidR="002738B7" w:rsidRDefault="002738B7" w:rsidP="009E3D36">
                  <w:pPr>
                    <w:spacing w:line="75" w:lineRule="exact"/>
                    <w:rPr>
                      <w:rFonts w:eastAsia="Times New Roman"/>
                      <w:sz w:val="8"/>
                      <w:szCs w:val="8"/>
                    </w:rPr>
                  </w:pPr>
                  <w:r>
                    <w:rPr>
                      <w:rFonts w:eastAsia="Times New Roman"/>
                      <w:sz w:val="8"/>
                      <w:szCs w:val="8"/>
                    </w:rPr>
                    <w:softHyphen/>
                  </w:r>
                </w:p>
              </w:tc>
            </w:tr>
          </w:tbl>
          <w:p w14:paraId="3C8F581F"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05F9874C"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10EFD160" w14:textId="77777777" w:rsidTr="009E3D36">
              <w:trPr>
                <w:trHeight w:val="45"/>
                <w:jc w:val="center"/>
              </w:trPr>
              <w:tc>
                <w:tcPr>
                  <w:tcW w:w="0" w:type="auto"/>
                  <w:shd w:val="clear" w:color="auto" w:fill="FFFFFF"/>
                  <w:vAlign w:val="center"/>
                  <w:hideMark/>
                </w:tcPr>
                <w:p w14:paraId="13BB3BBF" w14:textId="77777777" w:rsidR="002738B7" w:rsidRDefault="002738B7" w:rsidP="009E3D36">
                  <w:pPr>
                    <w:spacing w:line="45" w:lineRule="exact"/>
                    <w:rPr>
                      <w:rFonts w:eastAsia="Times New Roman"/>
                      <w:sz w:val="5"/>
                      <w:szCs w:val="5"/>
                    </w:rPr>
                  </w:pPr>
                  <w:r>
                    <w:rPr>
                      <w:rFonts w:eastAsia="Times New Roman"/>
                      <w:sz w:val="5"/>
                      <w:szCs w:val="5"/>
                    </w:rPr>
                    <w:softHyphen/>
                  </w:r>
                </w:p>
              </w:tc>
            </w:tr>
            <w:tr w:rsidR="002738B7" w14:paraId="77899730"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2738B7" w14:paraId="6B5068AE" w14:textId="77777777" w:rsidTr="009E3D36">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7C95528B" w14:textId="77777777" w:rsidTr="009E3D36">
                          <w:tc>
                            <w:tcPr>
                              <w:tcW w:w="225" w:type="dxa"/>
                              <w:vAlign w:val="center"/>
                              <w:hideMark/>
                            </w:tcPr>
                            <w:p w14:paraId="5B40122F"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4D2ECAC4" w14:textId="77777777" w:rsidTr="009E3D36">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2738B7" w14:paraId="0996D43D" w14:textId="77777777" w:rsidTr="009E3D36">
                                      <w:trPr>
                                        <w:trHeight w:val="225"/>
                                        <w:jc w:val="center"/>
                                      </w:trPr>
                                      <w:tc>
                                        <w:tcPr>
                                          <w:tcW w:w="150" w:type="dxa"/>
                                          <w:vAlign w:val="center"/>
                                          <w:hideMark/>
                                        </w:tcPr>
                                        <w:p w14:paraId="44068BC3"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4A2C86E4"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65" w:type="dxa"/>
                                          <w:vAlign w:val="center"/>
                                          <w:hideMark/>
                                        </w:tcPr>
                                        <w:p w14:paraId="293FA482"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3C476BDE" w14:textId="77777777" w:rsidTr="009E3D36">
                                      <w:trPr>
                                        <w:jc w:val="center"/>
                                      </w:trPr>
                                      <w:tc>
                                        <w:tcPr>
                                          <w:tcW w:w="150" w:type="dxa"/>
                                          <w:vAlign w:val="center"/>
                                          <w:hideMark/>
                                        </w:tcPr>
                                        <w:p w14:paraId="7A58E6CC"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3F9B1A9E"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54990429" wp14:editId="0D416B52">
                                                <wp:extent cx="2372360" cy="1337310"/>
                                                <wp:effectExtent l="0" t="0" r="8890" b="0"/>
                                                <wp:docPr id="11" name="Picture 11" descr="A picture containing text, flying, kite,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flying, kite, yellow&#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72360" cy="1337310"/>
                                                        </a:xfrm>
                                                        <a:prstGeom prst="rect">
                                                          <a:avLst/>
                                                        </a:prstGeom>
                                                        <a:noFill/>
                                                        <a:ln>
                                                          <a:noFill/>
                                                        </a:ln>
                                                      </pic:spPr>
                                                    </pic:pic>
                                                  </a:graphicData>
                                                </a:graphic>
                                              </wp:inline>
                                            </w:drawing>
                                          </w:r>
                                        </w:p>
                                      </w:tc>
                                      <w:tc>
                                        <w:tcPr>
                                          <w:tcW w:w="165" w:type="dxa"/>
                                          <w:vAlign w:val="center"/>
                                          <w:hideMark/>
                                        </w:tcPr>
                                        <w:p w14:paraId="3C58F8A3"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3407673A" w14:textId="77777777" w:rsidTr="009E3D36">
                                      <w:trPr>
                                        <w:trHeight w:val="30"/>
                                        <w:jc w:val="center"/>
                                      </w:trPr>
                                      <w:tc>
                                        <w:tcPr>
                                          <w:tcW w:w="150" w:type="dxa"/>
                                          <w:vAlign w:val="center"/>
                                          <w:hideMark/>
                                        </w:tcPr>
                                        <w:p w14:paraId="1B01F7A5"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3586402C" w14:textId="77777777" w:rsidR="002738B7" w:rsidRDefault="002738B7" w:rsidP="009E3D36">
                                          <w:pPr>
                                            <w:spacing w:line="30" w:lineRule="exact"/>
                                            <w:rPr>
                                              <w:rFonts w:eastAsia="Times New Roman"/>
                                              <w:sz w:val="3"/>
                                              <w:szCs w:val="3"/>
                                            </w:rPr>
                                          </w:pPr>
                                          <w:r>
                                            <w:rPr>
                                              <w:rFonts w:eastAsia="Times New Roman"/>
                                              <w:sz w:val="3"/>
                                              <w:szCs w:val="3"/>
                                            </w:rPr>
                                            <w:softHyphen/>
                                          </w:r>
                                        </w:p>
                                      </w:tc>
                                      <w:tc>
                                        <w:tcPr>
                                          <w:tcW w:w="165" w:type="dxa"/>
                                          <w:vAlign w:val="center"/>
                                          <w:hideMark/>
                                        </w:tcPr>
                                        <w:p w14:paraId="7A58998B"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1B0FEE1F" w14:textId="77777777" w:rsidR="002738B7" w:rsidRDefault="002738B7" w:rsidP="009E3D36">
                                    <w:pPr>
                                      <w:jc w:val="center"/>
                                      <w:rPr>
                                        <w:rFonts w:ascii="Times New Roman" w:eastAsia="Times New Roman" w:hAnsi="Times New Roman" w:cs="Times New Roman"/>
                                        <w:color w:val="auto"/>
                                        <w:sz w:val="20"/>
                                        <w:szCs w:val="20"/>
                                      </w:rPr>
                                    </w:pPr>
                                  </w:p>
                                </w:tc>
                              </w:tr>
                            </w:tbl>
                            <w:p w14:paraId="1725A130"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19A57C11"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078C8B72" w14:textId="77777777" w:rsidR="002738B7" w:rsidRDefault="002738B7" w:rsidP="009E3D36">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2289C939" w14:textId="77777777" w:rsidTr="009E3D36">
                          <w:tc>
                            <w:tcPr>
                              <w:tcW w:w="225" w:type="dxa"/>
                              <w:vAlign w:val="center"/>
                              <w:hideMark/>
                            </w:tcPr>
                            <w:p w14:paraId="35CE4C16"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7D5F5628"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16617CC5" w14:textId="77777777" w:rsidTr="009E3D36">
                                      <w:trPr>
                                        <w:trHeight w:val="225"/>
                                      </w:trPr>
                                      <w:tc>
                                        <w:tcPr>
                                          <w:tcW w:w="0" w:type="auto"/>
                                          <w:vAlign w:val="center"/>
                                          <w:hideMark/>
                                        </w:tcPr>
                                        <w:p w14:paraId="4649C042"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4E58D880" w14:textId="77777777" w:rsidTr="009E3D36">
                                      <w:tc>
                                        <w:tcPr>
                                          <w:tcW w:w="0" w:type="auto"/>
                                          <w:hideMark/>
                                        </w:tcPr>
                                        <w:p w14:paraId="34FC4E69" w14:textId="77777777" w:rsidR="002738B7" w:rsidRDefault="002738B7" w:rsidP="009E3D36">
                                          <w:pPr>
                                            <w:pStyle w:val="NormalWeb"/>
                                            <w:rPr>
                                              <w:rFonts w:ascii="Arial" w:hAnsi="Arial" w:cs="Arial"/>
                                              <w:sz w:val="33"/>
                                              <w:szCs w:val="33"/>
                                            </w:rPr>
                                          </w:pPr>
                                          <w:r>
                                            <w:rPr>
                                              <w:rStyle w:val="Strong"/>
                                              <w:rFonts w:ascii="Arial" w:hAnsi="Arial" w:cs="Arial"/>
                                              <w:color w:val="363636"/>
                                              <w:sz w:val="26"/>
                                              <w:szCs w:val="26"/>
                                            </w:rPr>
                                            <w:t>Key EU Regulatory Updates</w:t>
                                          </w:r>
                                        </w:p>
                                      </w:tc>
                                    </w:tr>
                                  </w:tbl>
                                  <w:p w14:paraId="417695D8" w14:textId="77777777" w:rsidR="002738B7" w:rsidRDefault="002738B7" w:rsidP="009E3D36">
                                    <w:pPr>
                                      <w:rPr>
                                        <w:rFonts w:ascii="Times New Roman" w:eastAsia="Times New Roman" w:hAnsi="Times New Roman" w:cs="Times New Roman"/>
                                        <w:color w:val="auto"/>
                                        <w:sz w:val="20"/>
                                        <w:szCs w:val="20"/>
                                      </w:rPr>
                                    </w:pPr>
                                  </w:p>
                                </w:tc>
                              </w:tr>
                              <w:tr w:rsidR="002738B7" w14:paraId="09494C49"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40049F7E" w14:textId="77777777" w:rsidTr="009E3D36">
                                      <w:trPr>
                                        <w:trHeight w:val="135"/>
                                      </w:trPr>
                                      <w:tc>
                                        <w:tcPr>
                                          <w:tcW w:w="0" w:type="auto"/>
                                          <w:vAlign w:val="center"/>
                                          <w:hideMark/>
                                        </w:tcPr>
                                        <w:p w14:paraId="4D7942CD" w14:textId="77777777" w:rsidR="002738B7" w:rsidRDefault="002738B7" w:rsidP="009E3D36">
                                          <w:pPr>
                                            <w:spacing w:line="135" w:lineRule="exact"/>
                                            <w:rPr>
                                              <w:rFonts w:eastAsia="Times New Roman"/>
                                              <w:sz w:val="14"/>
                                              <w:szCs w:val="14"/>
                                            </w:rPr>
                                          </w:pPr>
                                          <w:r>
                                            <w:rPr>
                                              <w:rFonts w:eastAsia="Times New Roman"/>
                                              <w:sz w:val="14"/>
                                              <w:szCs w:val="14"/>
                                            </w:rPr>
                                            <w:softHyphen/>
                                          </w:r>
                                        </w:p>
                                      </w:tc>
                                    </w:tr>
                                    <w:tr w:rsidR="002738B7" w14:paraId="0D3F831F" w14:textId="77777777" w:rsidTr="009E3D36">
                                      <w:tc>
                                        <w:tcPr>
                                          <w:tcW w:w="0" w:type="auto"/>
                                          <w:hideMark/>
                                        </w:tcPr>
                                        <w:p w14:paraId="0C6789A1" w14:textId="77777777" w:rsidR="002738B7" w:rsidRPr="007D5ED9" w:rsidRDefault="002738B7" w:rsidP="009E3D36">
                                          <w:pPr>
                                            <w:numPr>
                                              <w:ilvl w:val="0"/>
                                              <w:numId w:val="3"/>
                                            </w:numPr>
                                            <w:spacing w:before="100" w:beforeAutospacing="1" w:after="100" w:afterAutospacing="1"/>
                                            <w:rPr>
                                              <w:rFonts w:ascii="Arial" w:eastAsia="Times New Roman" w:hAnsi="Arial" w:cs="Arial"/>
                                              <w:color w:val="auto"/>
                                              <w:sz w:val="21"/>
                                              <w:szCs w:val="21"/>
                                            </w:rPr>
                                          </w:pPr>
                                          <w:hyperlink r:id="rId22" w:history="1">
                                            <w:r w:rsidRPr="00EB0732">
                                              <w:rPr>
                                                <w:rStyle w:val="Hyperlink"/>
                                                <w:rFonts w:ascii="Arial" w:eastAsia="Times New Roman" w:hAnsi="Arial" w:cs="Arial"/>
                                                <w:color w:val="auto"/>
                                                <w:sz w:val="21"/>
                                                <w:szCs w:val="21"/>
                                              </w:rPr>
                                              <w:t>Consultation on Investment Firms Passporting</w:t>
                                            </w:r>
                                          </w:hyperlink>
                                          <w:r>
                                            <w:rPr>
                                              <w:rStyle w:val="Hyperlink"/>
                                              <w:rFonts w:ascii="Arial" w:eastAsia="Times New Roman" w:hAnsi="Arial" w:cs="Arial"/>
                                              <w:color w:val="auto"/>
                                              <w:sz w:val="21"/>
                                              <w:szCs w:val="21"/>
                                            </w:rPr>
                                            <w:t xml:space="preserve"> in Europe</w:t>
                                          </w:r>
                                        </w:p>
                                        <w:p w14:paraId="7B17ABB1" w14:textId="77777777" w:rsidR="002738B7" w:rsidRPr="007D5ED9" w:rsidRDefault="002738B7" w:rsidP="009E3D36">
                                          <w:pPr>
                                            <w:pStyle w:val="NormalWeb"/>
                                            <w:numPr>
                                              <w:ilvl w:val="0"/>
                                              <w:numId w:val="3"/>
                                            </w:numPr>
                                            <w:rPr>
                                              <w:rFonts w:ascii="Arial" w:hAnsi="Arial" w:cs="Arial"/>
                                              <w:color w:val="auto"/>
                                              <w:sz w:val="21"/>
                                              <w:szCs w:val="21"/>
                                            </w:rPr>
                                          </w:pPr>
                                          <w:hyperlink r:id="rId23" w:history="1">
                                            <w:r w:rsidRPr="00EB0732">
                                              <w:rPr>
                                                <w:rStyle w:val="Hyperlink"/>
                                                <w:rFonts w:ascii="Arial" w:hAnsi="Arial" w:cs="Arial"/>
                                                <w:color w:val="auto"/>
                                                <w:sz w:val="21"/>
                                                <w:szCs w:val="21"/>
                                              </w:rPr>
                                              <w:t>ESG Disclosures ESMA</w:t>
                                            </w:r>
                                            <w:r>
                                              <w:rPr>
                                                <w:rStyle w:val="Hyperlink"/>
                                                <w:rFonts w:ascii="Arial" w:hAnsi="Arial" w:cs="Arial"/>
                                                <w:color w:val="auto"/>
                                                <w:sz w:val="21"/>
                                                <w:szCs w:val="21"/>
                                              </w:rPr>
                                              <w:t xml:space="preserve"> </w:t>
                                            </w:r>
                                            <w:r w:rsidRPr="00EB0732">
                                              <w:rPr>
                                                <w:rStyle w:val="Hyperlink"/>
                                                <w:rFonts w:ascii="Arial" w:hAnsi="Arial" w:cs="Arial"/>
                                                <w:color w:val="auto"/>
                                                <w:sz w:val="21"/>
                                                <w:szCs w:val="21"/>
                                              </w:rPr>
                                              <w:t xml:space="preserve">priority </w:t>
                                            </w:r>
                                          </w:hyperlink>
                                        </w:p>
                                        <w:p w14:paraId="5622AD12" w14:textId="77777777" w:rsidR="002738B7" w:rsidRPr="00EB0732" w:rsidRDefault="002738B7" w:rsidP="009E3D36">
                                          <w:pPr>
                                            <w:pStyle w:val="NormalWeb"/>
                                            <w:numPr>
                                              <w:ilvl w:val="0"/>
                                              <w:numId w:val="3"/>
                                            </w:numPr>
                                            <w:rPr>
                                              <w:rFonts w:ascii="Arial" w:hAnsi="Arial" w:cs="Arial"/>
                                              <w:color w:val="auto"/>
                                              <w:sz w:val="21"/>
                                              <w:szCs w:val="21"/>
                                            </w:rPr>
                                          </w:pPr>
                                          <w:hyperlink r:id="rId24" w:history="1">
                                            <w:r w:rsidRPr="00EB0732">
                                              <w:rPr>
                                                <w:rStyle w:val="Hyperlink"/>
                                                <w:rFonts w:ascii="Arial" w:hAnsi="Arial" w:cs="Arial"/>
                                                <w:color w:val="auto"/>
                                                <w:sz w:val="21"/>
                                                <w:szCs w:val="21"/>
                                              </w:rPr>
                                              <w:t>Fund costs and ESG</w:t>
                                            </w:r>
                                          </w:hyperlink>
                                          <w:r w:rsidRPr="00EB0732">
                                            <w:rPr>
                                              <w:rStyle w:val="Hyperlink"/>
                                              <w:rFonts w:ascii="Arial" w:hAnsi="Arial" w:cs="Arial"/>
                                              <w:color w:val="auto"/>
                                              <w:sz w:val="21"/>
                                              <w:szCs w:val="21"/>
                                            </w:rPr>
                                            <w:t xml:space="preserve"> </w:t>
                                          </w:r>
                                        </w:p>
                                        <w:p w14:paraId="0B566A7A" w14:textId="77777777" w:rsidR="002738B7" w:rsidRPr="001B6600" w:rsidRDefault="002738B7" w:rsidP="009E3D36">
                                          <w:pPr>
                                            <w:numPr>
                                              <w:ilvl w:val="0"/>
                                              <w:numId w:val="3"/>
                                            </w:numPr>
                                            <w:spacing w:before="100" w:beforeAutospacing="1" w:after="100" w:afterAutospacing="1"/>
                                            <w:rPr>
                                              <w:rFonts w:ascii="Arial" w:eastAsia="Times New Roman" w:hAnsi="Arial" w:cs="Arial"/>
                                              <w:color w:val="auto"/>
                                              <w:sz w:val="21"/>
                                              <w:szCs w:val="21"/>
                                            </w:rPr>
                                          </w:pPr>
                                          <w:hyperlink r:id="rId25" w:history="1">
                                            <w:r w:rsidRPr="00EB0732">
                                              <w:rPr>
                                                <w:rStyle w:val="Hyperlink"/>
                                                <w:rFonts w:ascii="Arial" w:eastAsia="Times New Roman" w:hAnsi="Arial" w:cs="Arial"/>
                                                <w:color w:val="auto"/>
                                                <w:sz w:val="21"/>
                                                <w:szCs w:val="21"/>
                                              </w:rPr>
                                              <w:t>ESMA Releases Common Enforcement Priorities</w:t>
                                            </w:r>
                                          </w:hyperlink>
                                        </w:p>
                                      </w:tc>
                                    </w:tr>
                                  </w:tbl>
                                  <w:p w14:paraId="5895E399" w14:textId="77777777" w:rsidR="002738B7" w:rsidRDefault="002738B7" w:rsidP="009E3D36">
                                    <w:pPr>
                                      <w:rPr>
                                        <w:rFonts w:ascii="Times New Roman" w:eastAsia="Times New Roman" w:hAnsi="Times New Roman" w:cs="Times New Roman"/>
                                        <w:color w:val="auto"/>
                                        <w:sz w:val="20"/>
                                        <w:szCs w:val="20"/>
                                      </w:rPr>
                                    </w:pPr>
                                  </w:p>
                                </w:tc>
                              </w:tr>
                            </w:tbl>
                            <w:p w14:paraId="5C004EFB"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12E2D172"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1AF95C23" w14:textId="77777777" w:rsidR="002738B7" w:rsidRDefault="002738B7" w:rsidP="009E3D36">
                        <w:pPr>
                          <w:rPr>
                            <w:rFonts w:ascii="Times New Roman" w:eastAsia="Times New Roman" w:hAnsi="Times New Roman" w:cs="Times New Roman"/>
                            <w:color w:val="auto"/>
                            <w:sz w:val="20"/>
                            <w:szCs w:val="20"/>
                          </w:rPr>
                        </w:pPr>
                      </w:p>
                    </w:tc>
                  </w:tr>
                </w:tbl>
                <w:p w14:paraId="06CCBD5F" w14:textId="77777777" w:rsidR="002738B7" w:rsidRDefault="002738B7" w:rsidP="009E3D36">
                  <w:pPr>
                    <w:rPr>
                      <w:rFonts w:ascii="Times New Roman" w:eastAsia="Times New Roman" w:hAnsi="Times New Roman" w:cs="Times New Roman"/>
                      <w:color w:val="auto"/>
                      <w:sz w:val="20"/>
                      <w:szCs w:val="20"/>
                    </w:rPr>
                  </w:pPr>
                </w:p>
              </w:tc>
            </w:tr>
          </w:tbl>
          <w:p w14:paraId="7479F6AF"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6D0A37CC"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27D3830C" w14:textId="77777777" w:rsidTr="009E3D36">
              <w:trPr>
                <w:trHeight w:val="45"/>
                <w:jc w:val="center"/>
              </w:trPr>
              <w:tc>
                <w:tcPr>
                  <w:tcW w:w="0" w:type="auto"/>
                  <w:shd w:val="clear" w:color="auto" w:fill="FFFFFF"/>
                  <w:vAlign w:val="center"/>
                  <w:hideMark/>
                </w:tcPr>
                <w:p w14:paraId="50C81B7E" w14:textId="77777777" w:rsidR="002738B7" w:rsidRDefault="002738B7" w:rsidP="009E3D36">
                  <w:pPr>
                    <w:spacing w:line="45" w:lineRule="exact"/>
                    <w:rPr>
                      <w:rFonts w:eastAsia="Times New Roman"/>
                      <w:sz w:val="5"/>
                      <w:szCs w:val="5"/>
                    </w:rPr>
                  </w:pPr>
                  <w:r>
                    <w:rPr>
                      <w:rFonts w:eastAsia="Times New Roman"/>
                      <w:sz w:val="5"/>
                      <w:szCs w:val="5"/>
                    </w:rPr>
                    <w:softHyphen/>
                  </w:r>
                </w:p>
              </w:tc>
            </w:tr>
            <w:tr w:rsidR="002738B7" w14:paraId="68BBD62D"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2738B7" w14:paraId="007D8593" w14:textId="77777777" w:rsidTr="009E3D36">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2DC322E7" w14:textId="77777777" w:rsidTr="009E3D36">
                          <w:tc>
                            <w:tcPr>
                              <w:tcW w:w="225" w:type="dxa"/>
                              <w:vAlign w:val="center"/>
                              <w:hideMark/>
                            </w:tcPr>
                            <w:p w14:paraId="785727C4"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713BCB51" w14:textId="77777777" w:rsidTr="009E3D36">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2738B7" w14:paraId="195C2ECE" w14:textId="77777777" w:rsidTr="009E3D36">
                                      <w:trPr>
                                        <w:trHeight w:val="225"/>
                                        <w:jc w:val="center"/>
                                      </w:trPr>
                                      <w:tc>
                                        <w:tcPr>
                                          <w:tcW w:w="150" w:type="dxa"/>
                                          <w:vAlign w:val="center"/>
                                          <w:hideMark/>
                                        </w:tcPr>
                                        <w:p w14:paraId="429D8430"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2FE4F430"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65" w:type="dxa"/>
                                          <w:vAlign w:val="center"/>
                                          <w:hideMark/>
                                        </w:tcPr>
                                        <w:p w14:paraId="7D78AB9A"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77C9EAFC" w14:textId="77777777" w:rsidTr="009E3D36">
                                      <w:trPr>
                                        <w:jc w:val="center"/>
                                      </w:trPr>
                                      <w:tc>
                                        <w:tcPr>
                                          <w:tcW w:w="150" w:type="dxa"/>
                                          <w:vAlign w:val="center"/>
                                          <w:hideMark/>
                                        </w:tcPr>
                                        <w:p w14:paraId="007C520E"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c>
                                        <w:tcPr>
                                          <w:tcW w:w="0" w:type="auto"/>
                                          <w:vAlign w:val="center"/>
                                          <w:hideMark/>
                                        </w:tcPr>
                                        <w:p w14:paraId="3C64A5EC"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21BED4C6" wp14:editId="30F57B4F">
                                                <wp:extent cx="2372360" cy="1578610"/>
                                                <wp:effectExtent l="0" t="0" r="8890" b="2540"/>
                                                <wp:docPr id="10" name="Picture 10" descr="A close-up of a gav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gavel&#10;&#10;Description automatically generated with low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72360" cy="1578610"/>
                                                        </a:xfrm>
                                                        <a:prstGeom prst="rect">
                                                          <a:avLst/>
                                                        </a:prstGeom>
                                                        <a:noFill/>
                                                        <a:ln>
                                                          <a:noFill/>
                                                        </a:ln>
                                                      </pic:spPr>
                                                    </pic:pic>
                                                  </a:graphicData>
                                                </a:graphic>
                                              </wp:inline>
                                            </w:drawing>
                                          </w:r>
                                        </w:p>
                                      </w:tc>
                                      <w:tc>
                                        <w:tcPr>
                                          <w:tcW w:w="165" w:type="dxa"/>
                                          <w:vAlign w:val="center"/>
                                          <w:hideMark/>
                                        </w:tcPr>
                                        <w:p w14:paraId="7C3E2978"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3C1C0D86" w14:textId="77777777" w:rsidTr="009E3D36">
                                      <w:trPr>
                                        <w:trHeight w:val="30"/>
                                        <w:jc w:val="center"/>
                                      </w:trPr>
                                      <w:tc>
                                        <w:tcPr>
                                          <w:tcW w:w="150" w:type="dxa"/>
                                          <w:vAlign w:val="center"/>
                                          <w:hideMark/>
                                        </w:tcPr>
                                        <w:p w14:paraId="1848B245"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37EBCA1F" w14:textId="77777777" w:rsidR="002738B7" w:rsidRDefault="002738B7" w:rsidP="009E3D36">
                                          <w:pPr>
                                            <w:spacing w:line="30" w:lineRule="exact"/>
                                            <w:rPr>
                                              <w:rFonts w:eastAsia="Times New Roman"/>
                                              <w:sz w:val="3"/>
                                              <w:szCs w:val="3"/>
                                            </w:rPr>
                                          </w:pPr>
                                          <w:r>
                                            <w:rPr>
                                              <w:rFonts w:eastAsia="Times New Roman"/>
                                              <w:sz w:val="3"/>
                                              <w:szCs w:val="3"/>
                                            </w:rPr>
                                            <w:softHyphen/>
                                          </w:r>
                                        </w:p>
                                      </w:tc>
                                      <w:tc>
                                        <w:tcPr>
                                          <w:tcW w:w="165" w:type="dxa"/>
                                          <w:vAlign w:val="center"/>
                                          <w:hideMark/>
                                        </w:tcPr>
                                        <w:p w14:paraId="6BB5E4EB"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1B3F94CA" w14:textId="77777777" w:rsidR="002738B7" w:rsidRDefault="002738B7" w:rsidP="009E3D36">
                                    <w:pPr>
                                      <w:jc w:val="center"/>
                                      <w:rPr>
                                        <w:rFonts w:ascii="Times New Roman" w:eastAsia="Times New Roman" w:hAnsi="Times New Roman" w:cs="Times New Roman"/>
                                        <w:color w:val="auto"/>
                                        <w:sz w:val="20"/>
                                        <w:szCs w:val="20"/>
                                      </w:rPr>
                                    </w:pPr>
                                  </w:p>
                                </w:tc>
                              </w:tr>
                            </w:tbl>
                            <w:p w14:paraId="1DF3DCA3"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2F641695"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r>
                      </w:tbl>
                      <w:p w14:paraId="321ECA6A" w14:textId="77777777" w:rsidR="002738B7" w:rsidRDefault="002738B7" w:rsidP="009E3D36">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425134D8" w14:textId="77777777" w:rsidTr="009E3D36">
                          <w:tc>
                            <w:tcPr>
                              <w:tcW w:w="225" w:type="dxa"/>
                              <w:vAlign w:val="center"/>
                              <w:hideMark/>
                            </w:tcPr>
                            <w:p w14:paraId="62481DD2"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30320DDC"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1C563085" w14:textId="77777777" w:rsidTr="009E3D36">
                                      <w:trPr>
                                        <w:trHeight w:val="225"/>
                                      </w:trPr>
                                      <w:tc>
                                        <w:tcPr>
                                          <w:tcW w:w="0" w:type="auto"/>
                                          <w:vAlign w:val="center"/>
                                          <w:hideMark/>
                                        </w:tcPr>
                                        <w:p w14:paraId="03ACEEEA"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02A500C7" w14:textId="77777777" w:rsidTr="009E3D36">
                                      <w:tc>
                                        <w:tcPr>
                                          <w:tcW w:w="0" w:type="auto"/>
                                          <w:hideMark/>
                                        </w:tcPr>
                                        <w:p w14:paraId="319029EC" w14:textId="77777777" w:rsidR="002738B7" w:rsidRDefault="002738B7" w:rsidP="009E3D36">
                                          <w:pPr>
                                            <w:pStyle w:val="NormalWeb"/>
                                            <w:rPr>
                                              <w:rFonts w:ascii="Arial" w:hAnsi="Arial" w:cs="Arial"/>
                                              <w:sz w:val="33"/>
                                              <w:szCs w:val="33"/>
                                            </w:rPr>
                                          </w:pPr>
                                          <w:r>
                                            <w:rPr>
                                              <w:rStyle w:val="Strong"/>
                                              <w:rFonts w:ascii="Arial" w:hAnsi="Arial" w:cs="Arial"/>
                                              <w:color w:val="070707"/>
                                              <w:sz w:val="26"/>
                                              <w:szCs w:val="26"/>
                                            </w:rPr>
                                            <w:t>Litigation and Enforcement </w:t>
                                          </w:r>
                                        </w:p>
                                      </w:tc>
                                    </w:tr>
                                  </w:tbl>
                                  <w:p w14:paraId="0F1B950F" w14:textId="77777777" w:rsidR="002738B7" w:rsidRDefault="002738B7" w:rsidP="009E3D36">
                                    <w:pPr>
                                      <w:rPr>
                                        <w:rFonts w:ascii="Times New Roman" w:eastAsia="Times New Roman" w:hAnsi="Times New Roman" w:cs="Times New Roman"/>
                                        <w:color w:val="auto"/>
                                        <w:sz w:val="20"/>
                                        <w:szCs w:val="20"/>
                                      </w:rPr>
                                    </w:pPr>
                                  </w:p>
                                </w:tc>
                              </w:tr>
                              <w:tr w:rsidR="002738B7" w14:paraId="03267A80"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43DA221C" w14:textId="77777777" w:rsidTr="009E3D36">
                                      <w:trPr>
                                        <w:trHeight w:val="135"/>
                                      </w:trPr>
                                      <w:tc>
                                        <w:tcPr>
                                          <w:tcW w:w="0" w:type="auto"/>
                                          <w:vAlign w:val="center"/>
                                          <w:hideMark/>
                                        </w:tcPr>
                                        <w:p w14:paraId="0B4A7E40" w14:textId="77777777" w:rsidR="002738B7" w:rsidRDefault="002738B7" w:rsidP="009E3D36">
                                          <w:pPr>
                                            <w:spacing w:line="135" w:lineRule="exact"/>
                                            <w:rPr>
                                              <w:rFonts w:eastAsia="Times New Roman"/>
                                              <w:sz w:val="14"/>
                                              <w:szCs w:val="14"/>
                                            </w:rPr>
                                          </w:pPr>
                                          <w:r>
                                            <w:rPr>
                                              <w:rFonts w:eastAsia="Times New Roman"/>
                                              <w:sz w:val="14"/>
                                              <w:szCs w:val="14"/>
                                            </w:rPr>
                                            <w:softHyphen/>
                                          </w:r>
                                        </w:p>
                                      </w:tc>
                                    </w:tr>
                                    <w:tr w:rsidR="002738B7" w14:paraId="6D25EE3E" w14:textId="77777777" w:rsidTr="009E3D36">
                                      <w:tc>
                                        <w:tcPr>
                                          <w:tcW w:w="0" w:type="auto"/>
                                        </w:tcPr>
                                        <w:p w14:paraId="225B633E" w14:textId="77777777" w:rsidR="002738B7" w:rsidRPr="00EB0732" w:rsidRDefault="002738B7" w:rsidP="002738B7">
                                          <w:pPr>
                                            <w:pStyle w:val="ListParagraph"/>
                                            <w:numPr>
                                              <w:ilvl w:val="0"/>
                                              <w:numId w:val="12"/>
                                            </w:numPr>
                                            <w:spacing w:before="100" w:beforeAutospacing="1" w:after="100" w:afterAutospacing="1"/>
                                            <w:rPr>
                                              <w:rStyle w:val="Hyperlink"/>
                                              <w:rFonts w:ascii="Arial" w:eastAsia="Times New Roman" w:hAnsi="Arial" w:cs="Arial"/>
                                              <w:color w:val="auto"/>
                                              <w:sz w:val="21"/>
                                              <w:szCs w:val="21"/>
                                            </w:rPr>
                                          </w:pPr>
                                          <w:hyperlink r:id="rId27" w:history="1">
                                            <w:r w:rsidRPr="00EB0732">
                                              <w:rPr>
                                                <w:rStyle w:val="Hyperlink"/>
                                                <w:rFonts w:ascii="Arial" w:eastAsia="Times New Roman" w:hAnsi="Arial" w:cs="Arial"/>
                                                <w:color w:val="auto"/>
                                                <w:sz w:val="21"/>
                                                <w:szCs w:val="21"/>
                                              </w:rPr>
                                              <w:t>INED Directors held personally liable for Company Fraud</w:t>
                                            </w:r>
                                          </w:hyperlink>
                                        </w:p>
                                        <w:p w14:paraId="26FAF78C" w14:textId="77777777" w:rsidR="002738B7" w:rsidRPr="00EB0732" w:rsidRDefault="002738B7" w:rsidP="002738B7">
                                          <w:pPr>
                                            <w:pStyle w:val="ListParagraph"/>
                                            <w:numPr>
                                              <w:ilvl w:val="0"/>
                                              <w:numId w:val="12"/>
                                            </w:numPr>
                                            <w:spacing w:before="100" w:beforeAutospacing="1" w:after="100" w:afterAutospacing="1"/>
                                            <w:rPr>
                                              <w:rStyle w:val="Hyperlink"/>
                                              <w:rFonts w:ascii="Arial" w:eastAsia="Times New Roman" w:hAnsi="Arial" w:cs="Arial"/>
                                              <w:color w:val="auto"/>
                                              <w:sz w:val="21"/>
                                              <w:szCs w:val="21"/>
                                            </w:rPr>
                                          </w:pPr>
                                          <w:hyperlink r:id="rId28" w:history="1">
                                            <w:r w:rsidRPr="00EB0732">
                                              <w:rPr>
                                                <w:rStyle w:val="Hyperlink"/>
                                                <w:rFonts w:ascii="Arial" w:eastAsia="Times New Roman" w:hAnsi="Arial" w:cs="Arial"/>
                                                <w:color w:val="auto"/>
                                                <w:sz w:val="21"/>
                                                <w:szCs w:val="21"/>
                                              </w:rPr>
                                              <w:t xml:space="preserve">Central Bank Fines UCITS </w:t>
                                            </w:r>
                                            <w:proofErr w:type="spellStart"/>
                                            <w:r w:rsidRPr="00EB0732">
                                              <w:rPr>
                                                <w:rStyle w:val="Hyperlink"/>
                                                <w:rFonts w:ascii="Arial" w:eastAsia="Times New Roman" w:hAnsi="Arial" w:cs="Arial"/>
                                                <w:color w:val="auto"/>
                                                <w:sz w:val="21"/>
                                                <w:szCs w:val="21"/>
                                              </w:rPr>
                                              <w:t>ManCo</w:t>
                                            </w:r>
                                            <w:proofErr w:type="spellEnd"/>
                                            <w:r w:rsidRPr="00EB0732">
                                              <w:rPr>
                                                <w:rStyle w:val="Hyperlink"/>
                                                <w:rFonts w:ascii="Arial" w:eastAsia="Times New Roman" w:hAnsi="Arial" w:cs="Arial"/>
                                                <w:color w:val="auto"/>
                                                <w:sz w:val="21"/>
                                                <w:szCs w:val="21"/>
                                              </w:rPr>
                                              <w:t xml:space="preserve"> for Regulatory Breaches</w:t>
                                            </w:r>
                                          </w:hyperlink>
                                        </w:p>
                                        <w:p w14:paraId="04F78E47" w14:textId="77777777" w:rsidR="002738B7" w:rsidRPr="004472A0" w:rsidRDefault="002738B7" w:rsidP="002738B7">
                                          <w:pPr>
                                            <w:pStyle w:val="ListParagraph"/>
                                            <w:numPr>
                                              <w:ilvl w:val="0"/>
                                              <w:numId w:val="12"/>
                                            </w:numPr>
                                            <w:spacing w:before="100" w:beforeAutospacing="1" w:after="100" w:afterAutospacing="1"/>
                                            <w:rPr>
                                              <w:rStyle w:val="Hyperlink"/>
                                              <w:rFonts w:ascii="Arial" w:eastAsia="Times New Roman" w:hAnsi="Arial" w:cs="Arial"/>
                                              <w:color w:val="auto"/>
                                              <w:sz w:val="21"/>
                                              <w:szCs w:val="21"/>
                                            </w:rPr>
                                          </w:pPr>
                                          <w:hyperlink r:id="rId29" w:history="1">
                                            <w:r w:rsidRPr="004472A0">
                                              <w:rPr>
                                                <w:rStyle w:val="Hyperlink"/>
                                                <w:rFonts w:ascii="Arial" w:eastAsia="Times New Roman" w:hAnsi="Arial" w:cs="Arial"/>
                                                <w:color w:val="auto"/>
                                                <w:sz w:val="21"/>
                                                <w:szCs w:val="21"/>
                                              </w:rPr>
                                              <w:t>ECJ Rules on Publication of Beneficial Ownership Register</w:t>
                                            </w:r>
                                          </w:hyperlink>
                                        </w:p>
                                        <w:p w14:paraId="2819FA28" w14:textId="77777777" w:rsidR="002738B7" w:rsidRPr="00EB0732" w:rsidRDefault="002738B7" w:rsidP="002738B7">
                                          <w:pPr>
                                            <w:pStyle w:val="ListParagraph"/>
                                            <w:numPr>
                                              <w:ilvl w:val="0"/>
                                              <w:numId w:val="12"/>
                                            </w:numPr>
                                            <w:spacing w:before="100" w:beforeAutospacing="1" w:after="100" w:afterAutospacing="1"/>
                                            <w:rPr>
                                              <w:rStyle w:val="Hyperlink"/>
                                              <w:rFonts w:ascii="Arial" w:eastAsia="Times New Roman" w:hAnsi="Arial" w:cs="Arial"/>
                                              <w:color w:val="auto"/>
                                              <w:sz w:val="21"/>
                                              <w:szCs w:val="21"/>
                                            </w:rPr>
                                          </w:pPr>
                                          <w:hyperlink r:id="rId30" w:history="1">
                                            <w:r w:rsidRPr="00EB0732">
                                              <w:rPr>
                                                <w:rStyle w:val="Hyperlink"/>
                                                <w:rFonts w:ascii="Arial" w:eastAsia="Times New Roman" w:hAnsi="Arial" w:cs="Arial"/>
                                                <w:color w:val="auto"/>
                                                <w:sz w:val="21"/>
                                                <w:szCs w:val="21"/>
                                              </w:rPr>
                                              <w:t>Further Legal Support for Irish Whistle-blowers</w:t>
                                            </w:r>
                                          </w:hyperlink>
                                        </w:p>
                                        <w:p w14:paraId="079EAB7F" w14:textId="77777777" w:rsidR="002738B7" w:rsidRPr="001B6600" w:rsidRDefault="002738B7" w:rsidP="002738B7">
                                          <w:pPr>
                                            <w:pStyle w:val="ListParagraph"/>
                                            <w:numPr>
                                              <w:ilvl w:val="0"/>
                                              <w:numId w:val="12"/>
                                            </w:numPr>
                                            <w:spacing w:before="100" w:beforeAutospacing="1" w:after="100" w:afterAutospacing="1"/>
                                            <w:rPr>
                                              <w:rFonts w:ascii="Arial" w:eastAsia="Times New Roman" w:hAnsi="Arial" w:cs="Arial"/>
                                              <w:color w:val="auto"/>
                                              <w:sz w:val="21"/>
                                              <w:szCs w:val="21"/>
                                            </w:rPr>
                                          </w:pPr>
                                          <w:hyperlink r:id="rId31" w:history="1">
                                            <w:r w:rsidRPr="00EB0732">
                                              <w:rPr>
                                                <w:rStyle w:val="Hyperlink"/>
                                                <w:rFonts w:ascii="Arial" w:eastAsia="Times New Roman" w:hAnsi="Arial" w:cs="Arial"/>
                                                <w:color w:val="auto"/>
                                                <w:sz w:val="21"/>
                                                <w:szCs w:val="21"/>
                                              </w:rPr>
                                              <w:t>Meta fined another €265 million for GDPR breaches</w:t>
                                            </w:r>
                                          </w:hyperlink>
                                        </w:p>
                                      </w:tc>
                                    </w:tr>
                                  </w:tbl>
                                  <w:p w14:paraId="6331A8D2" w14:textId="77777777" w:rsidR="002738B7" w:rsidRDefault="002738B7" w:rsidP="009E3D36">
                                    <w:pPr>
                                      <w:rPr>
                                        <w:rFonts w:ascii="Times New Roman" w:eastAsia="Times New Roman" w:hAnsi="Times New Roman" w:cs="Times New Roman"/>
                                        <w:color w:val="auto"/>
                                        <w:sz w:val="20"/>
                                        <w:szCs w:val="20"/>
                                      </w:rPr>
                                    </w:pPr>
                                  </w:p>
                                </w:tc>
                              </w:tr>
                            </w:tbl>
                            <w:p w14:paraId="76363DCA"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19ED5E8E"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r>
                      </w:tbl>
                      <w:p w14:paraId="40651258" w14:textId="77777777" w:rsidR="002738B7" w:rsidRDefault="002738B7" w:rsidP="009E3D36">
                        <w:pPr>
                          <w:rPr>
                            <w:rFonts w:ascii="Times New Roman" w:eastAsia="Times New Roman" w:hAnsi="Times New Roman" w:cs="Times New Roman"/>
                            <w:color w:val="auto"/>
                            <w:sz w:val="20"/>
                            <w:szCs w:val="20"/>
                          </w:rPr>
                        </w:pPr>
                      </w:p>
                    </w:tc>
                  </w:tr>
                </w:tbl>
                <w:p w14:paraId="6A7A1671" w14:textId="77777777" w:rsidR="002738B7" w:rsidRDefault="002738B7" w:rsidP="009E3D36">
                  <w:pPr>
                    <w:rPr>
                      <w:rFonts w:ascii="Times New Roman" w:eastAsia="Times New Roman" w:hAnsi="Times New Roman" w:cs="Times New Roman"/>
                      <w:color w:val="auto"/>
                      <w:sz w:val="20"/>
                      <w:szCs w:val="20"/>
                    </w:rPr>
                  </w:pPr>
                </w:p>
              </w:tc>
            </w:tr>
          </w:tbl>
          <w:p w14:paraId="09145B96"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0A72E077"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1DEEF937" w14:textId="77777777" w:rsidTr="009E3D36">
              <w:trPr>
                <w:trHeight w:val="45"/>
                <w:jc w:val="center"/>
              </w:trPr>
              <w:tc>
                <w:tcPr>
                  <w:tcW w:w="0" w:type="auto"/>
                  <w:shd w:val="clear" w:color="auto" w:fill="FFFFFF"/>
                  <w:vAlign w:val="center"/>
                  <w:hideMark/>
                </w:tcPr>
                <w:p w14:paraId="3C0B70B1" w14:textId="77777777" w:rsidR="002738B7" w:rsidRDefault="002738B7" w:rsidP="009E3D36">
                  <w:pPr>
                    <w:spacing w:line="45" w:lineRule="exact"/>
                    <w:rPr>
                      <w:rFonts w:eastAsia="Times New Roman"/>
                      <w:sz w:val="5"/>
                      <w:szCs w:val="5"/>
                    </w:rPr>
                  </w:pPr>
                  <w:r>
                    <w:rPr>
                      <w:rFonts w:eastAsia="Times New Roman"/>
                      <w:sz w:val="5"/>
                      <w:szCs w:val="5"/>
                    </w:rPr>
                    <w:lastRenderedPageBreak/>
                    <w:softHyphen/>
                  </w:r>
                </w:p>
              </w:tc>
            </w:tr>
            <w:tr w:rsidR="002738B7" w14:paraId="15EB123A"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2738B7" w14:paraId="62551650" w14:textId="77777777" w:rsidTr="009E3D36">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28BB373A" w14:textId="77777777" w:rsidTr="009E3D36">
                          <w:tc>
                            <w:tcPr>
                              <w:tcW w:w="225" w:type="dxa"/>
                              <w:vAlign w:val="center"/>
                              <w:hideMark/>
                            </w:tcPr>
                            <w:p w14:paraId="73DB6E52"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1D97E167" w14:textId="77777777" w:rsidTr="009E3D36">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2738B7" w14:paraId="240AC6DB" w14:textId="77777777" w:rsidTr="009E3D36">
                                      <w:trPr>
                                        <w:trHeight w:val="225"/>
                                        <w:jc w:val="center"/>
                                      </w:trPr>
                                      <w:tc>
                                        <w:tcPr>
                                          <w:tcW w:w="150" w:type="dxa"/>
                                          <w:vAlign w:val="center"/>
                                          <w:hideMark/>
                                        </w:tcPr>
                                        <w:p w14:paraId="44243A99"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3CE8CE55"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65" w:type="dxa"/>
                                          <w:vAlign w:val="center"/>
                                          <w:hideMark/>
                                        </w:tcPr>
                                        <w:p w14:paraId="4A40690C"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2C54ECEF" w14:textId="77777777" w:rsidTr="009E3D36">
                                      <w:trPr>
                                        <w:jc w:val="center"/>
                                      </w:trPr>
                                      <w:tc>
                                        <w:tcPr>
                                          <w:tcW w:w="150" w:type="dxa"/>
                                          <w:vAlign w:val="center"/>
                                          <w:hideMark/>
                                        </w:tcPr>
                                        <w:p w14:paraId="4C7B7CB3"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386BC142"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54885532" wp14:editId="0D3954A8">
                                                <wp:extent cx="2372360" cy="1345565"/>
                                                <wp:effectExtent l="0" t="0" r="8890" b="6985"/>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72360" cy="1345565"/>
                                                        </a:xfrm>
                                                        <a:prstGeom prst="rect">
                                                          <a:avLst/>
                                                        </a:prstGeom>
                                                        <a:noFill/>
                                                        <a:ln>
                                                          <a:noFill/>
                                                        </a:ln>
                                                      </pic:spPr>
                                                    </pic:pic>
                                                  </a:graphicData>
                                                </a:graphic>
                                              </wp:inline>
                                            </w:drawing>
                                          </w:r>
                                        </w:p>
                                      </w:tc>
                                      <w:tc>
                                        <w:tcPr>
                                          <w:tcW w:w="165" w:type="dxa"/>
                                          <w:vAlign w:val="center"/>
                                          <w:hideMark/>
                                        </w:tcPr>
                                        <w:p w14:paraId="18E1DFD7"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00F6873B" w14:textId="77777777" w:rsidTr="009E3D36">
                                      <w:trPr>
                                        <w:trHeight w:val="30"/>
                                        <w:jc w:val="center"/>
                                      </w:trPr>
                                      <w:tc>
                                        <w:tcPr>
                                          <w:tcW w:w="150" w:type="dxa"/>
                                          <w:vAlign w:val="center"/>
                                          <w:hideMark/>
                                        </w:tcPr>
                                        <w:p w14:paraId="51125EA5"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48C5C744" w14:textId="77777777" w:rsidR="002738B7" w:rsidRDefault="002738B7" w:rsidP="009E3D36">
                                          <w:pPr>
                                            <w:spacing w:line="30" w:lineRule="exact"/>
                                            <w:rPr>
                                              <w:rFonts w:eastAsia="Times New Roman"/>
                                              <w:sz w:val="3"/>
                                              <w:szCs w:val="3"/>
                                            </w:rPr>
                                          </w:pPr>
                                          <w:r>
                                            <w:rPr>
                                              <w:rFonts w:eastAsia="Times New Roman"/>
                                              <w:sz w:val="3"/>
                                              <w:szCs w:val="3"/>
                                            </w:rPr>
                                            <w:softHyphen/>
                                          </w:r>
                                        </w:p>
                                      </w:tc>
                                      <w:tc>
                                        <w:tcPr>
                                          <w:tcW w:w="165" w:type="dxa"/>
                                          <w:vAlign w:val="center"/>
                                          <w:hideMark/>
                                        </w:tcPr>
                                        <w:p w14:paraId="667A680C"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0CAE8102" w14:textId="77777777" w:rsidR="002738B7" w:rsidRDefault="002738B7" w:rsidP="009E3D36">
                                    <w:pPr>
                                      <w:jc w:val="center"/>
                                      <w:rPr>
                                        <w:rFonts w:ascii="Times New Roman" w:eastAsia="Times New Roman" w:hAnsi="Times New Roman" w:cs="Times New Roman"/>
                                        <w:color w:val="auto"/>
                                        <w:sz w:val="20"/>
                                        <w:szCs w:val="20"/>
                                      </w:rPr>
                                    </w:pPr>
                                  </w:p>
                                </w:tc>
                              </w:tr>
                            </w:tbl>
                            <w:p w14:paraId="66AEE9D2"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5F4D04BA"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314275E0" w14:textId="77777777" w:rsidR="002738B7" w:rsidRDefault="002738B7" w:rsidP="009E3D36">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456F6DAF" w14:textId="77777777" w:rsidTr="009E3D36">
                          <w:tc>
                            <w:tcPr>
                              <w:tcW w:w="225" w:type="dxa"/>
                              <w:vAlign w:val="center"/>
                              <w:hideMark/>
                            </w:tcPr>
                            <w:p w14:paraId="5DB0E8FE"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721D830C"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4E57D5C2" w14:textId="77777777" w:rsidTr="009E3D36">
                                      <w:trPr>
                                        <w:trHeight w:val="225"/>
                                      </w:trPr>
                                      <w:tc>
                                        <w:tcPr>
                                          <w:tcW w:w="0" w:type="auto"/>
                                          <w:vAlign w:val="center"/>
                                          <w:hideMark/>
                                        </w:tcPr>
                                        <w:p w14:paraId="66E73136"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7A2B1BBB" w14:textId="77777777" w:rsidTr="009E3D36">
                                      <w:tc>
                                        <w:tcPr>
                                          <w:tcW w:w="0" w:type="auto"/>
                                          <w:hideMark/>
                                        </w:tcPr>
                                        <w:p w14:paraId="1AB057F5" w14:textId="77777777" w:rsidR="002738B7" w:rsidRDefault="002738B7" w:rsidP="009E3D36">
                                          <w:pPr>
                                            <w:pStyle w:val="NormalWeb"/>
                                            <w:rPr>
                                              <w:rFonts w:ascii="Arial" w:hAnsi="Arial" w:cs="Arial"/>
                                              <w:sz w:val="33"/>
                                              <w:szCs w:val="33"/>
                                            </w:rPr>
                                          </w:pPr>
                                          <w:r>
                                            <w:rPr>
                                              <w:rStyle w:val="Strong"/>
                                              <w:rFonts w:ascii="Arial" w:hAnsi="Arial" w:cs="Arial"/>
                                              <w:color w:val="070707"/>
                                              <w:sz w:val="26"/>
                                              <w:szCs w:val="26"/>
                                            </w:rPr>
                                            <w:t>ESG Focus</w:t>
                                          </w:r>
                                        </w:p>
                                      </w:tc>
                                    </w:tr>
                                  </w:tbl>
                                  <w:p w14:paraId="62D3CAF2" w14:textId="77777777" w:rsidR="002738B7" w:rsidRDefault="002738B7" w:rsidP="009E3D36">
                                    <w:pPr>
                                      <w:rPr>
                                        <w:rFonts w:ascii="Times New Roman" w:eastAsia="Times New Roman" w:hAnsi="Times New Roman" w:cs="Times New Roman"/>
                                        <w:color w:val="auto"/>
                                        <w:sz w:val="20"/>
                                        <w:szCs w:val="20"/>
                                      </w:rPr>
                                    </w:pPr>
                                  </w:p>
                                </w:tc>
                              </w:tr>
                              <w:tr w:rsidR="002738B7" w14:paraId="669905F4"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40688BC0" w14:textId="77777777" w:rsidTr="009E3D36">
                                      <w:trPr>
                                        <w:trHeight w:val="135"/>
                                      </w:trPr>
                                      <w:tc>
                                        <w:tcPr>
                                          <w:tcW w:w="0" w:type="auto"/>
                                          <w:vAlign w:val="center"/>
                                          <w:hideMark/>
                                        </w:tcPr>
                                        <w:p w14:paraId="71395B18" w14:textId="77777777" w:rsidR="002738B7" w:rsidRDefault="002738B7" w:rsidP="009E3D36">
                                          <w:pPr>
                                            <w:spacing w:line="135" w:lineRule="exact"/>
                                            <w:rPr>
                                              <w:rFonts w:eastAsia="Times New Roman"/>
                                              <w:sz w:val="14"/>
                                              <w:szCs w:val="14"/>
                                            </w:rPr>
                                          </w:pPr>
                                          <w:r>
                                            <w:rPr>
                                              <w:rFonts w:eastAsia="Times New Roman"/>
                                              <w:sz w:val="14"/>
                                              <w:szCs w:val="14"/>
                                            </w:rPr>
                                            <w:softHyphen/>
                                          </w:r>
                                        </w:p>
                                      </w:tc>
                                    </w:tr>
                                    <w:tr w:rsidR="002738B7" w14:paraId="6C668CD5" w14:textId="77777777" w:rsidTr="009E3D36">
                                      <w:tc>
                                        <w:tcPr>
                                          <w:tcW w:w="0" w:type="auto"/>
                                          <w:hideMark/>
                                        </w:tcPr>
                                        <w:p w14:paraId="05C60B1D" w14:textId="77777777" w:rsidR="002738B7" w:rsidRPr="008D76F8" w:rsidRDefault="002738B7" w:rsidP="002738B7">
                                          <w:pPr>
                                            <w:numPr>
                                              <w:ilvl w:val="0"/>
                                              <w:numId w:val="4"/>
                                            </w:numPr>
                                            <w:spacing w:before="100" w:beforeAutospacing="1" w:after="100" w:afterAutospacing="1"/>
                                            <w:rPr>
                                              <w:rFonts w:ascii="Arial" w:eastAsia="Times New Roman" w:hAnsi="Arial" w:cs="Arial"/>
                                              <w:color w:val="auto"/>
                                              <w:sz w:val="21"/>
                                              <w:szCs w:val="21"/>
                                            </w:rPr>
                                          </w:pPr>
                                          <w:hyperlink r:id="rId33" w:history="1">
                                            <w:r w:rsidRPr="00EB0732">
                                              <w:rPr>
                                                <w:rStyle w:val="Hyperlink"/>
                                                <w:rFonts w:ascii="Arial" w:eastAsia="Times New Roman" w:hAnsi="Arial" w:cs="Arial"/>
                                                <w:color w:val="auto"/>
                                                <w:sz w:val="21"/>
                                                <w:szCs w:val="21"/>
                                              </w:rPr>
                                              <w:t>ESMA Consults on ESG Related Fund Names</w:t>
                                            </w:r>
                                          </w:hyperlink>
                                        </w:p>
                                        <w:p w14:paraId="19A4FA28" w14:textId="77777777" w:rsidR="002738B7" w:rsidRPr="00EB0732" w:rsidRDefault="002738B7" w:rsidP="002738B7">
                                          <w:pPr>
                                            <w:numPr>
                                              <w:ilvl w:val="0"/>
                                              <w:numId w:val="4"/>
                                            </w:numPr>
                                            <w:spacing w:before="100" w:beforeAutospacing="1" w:after="100" w:afterAutospacing="1"/>
                                            <w:rPr>
                                              <w:rFonts w:ascii="Arial" w:eastAsia="Times New Roman" w:hAnsi="Arial" w:cs="Arial"/>
                                              <w:color w:val="auto"/>
                                              <w:sz w:val="21"/>
                                              <w:szCs w:val="21"/>
                                            </w:rPr>
                                          </w:pPr>
                                          <w:hyperlink r:id="rId34" w:history="1">
                                            <w:r w:rsidRPr="00EB0732">
                                              <w:rPr>
                                                <w:rStyle w:val="Hyperlink"/>
                                                <w:rFonts w:ascii="Arial" w:eastAsia="Times New Roman" w:hAnsi="Arial" w:cs="Arial"/>
                                                <w:color w:val="auto"/>
                                                <w:sz w:val="21"/>
                                                <w:szCs w:val="21"/>
                                              </w:rPr>
                                              <w:t>ESMA Releases Common Enforcement Priorities</w:t>
                                            </w:r>
                                          </w:hyperlink>
                                        </w:p>
                                        <w:p w14:paraId="691D80DC" w14:textId="77777777" w:rsidR="002738B7" w:rsidRPr="00EB0732" w:rsidRDefault="002738B7" w:rsidP="002738B7">
                                          <w:pPr>
                                            <w:pStyle w:val="NormalWeb"/>
                                            <w:numPr>
                                              <w:ilvl w:val="0"/>
                                              <w:numId w:val="4"/>
                                            </w:numPr>
                                            <w:rPr>
                                              <w:rFonts w:ascii="Arial" w:hAnsi="Arial" w:cs="Arial"/>
                                              <w:color w:val="auto"/>
                                              <w:sz w:val="21"/>
                                              <w:szCs w:val="21"/>
                                            </w:rPr>
                                          </w:pPr>
                                          <w:hyperlink r:id="rId35" w:history="1">
                                            <w:r w:rsidRPr="00EB0732">
                                              <w:rPr>
                                                <w:rStyle w:val="Hyperlink"/>
                                                <w:rFonts w:ascii="Arial" w:hAnsi="Arial" w:cs="Arial"/>
                                                <w:color w:val="auto"/>
                                                <w:sz w:val="21"/>
                                                <w:szCs w:val="21"/>
                                              </w:rPr>
                                              <w:t>ESG Disclosures now a priority for ESMA</w:t>
                                            </w:r>
                                          </w:hyperlink>
                                        </w:p>
                                        <w:p w14:paraId="2BE557D5" w14:textId="77777777" w:rsidR="002738B7" w:rsidRPr="00EB0732" w:rsidRDefault="002738B7" w:rsidP="002738B7">
                                          <w:pPr>
                                            <w:numPr>
                                              <w:ilvl w:val="0"/>
                                              <w:numId w:val="4"/>
                                            </w:numPr>
                                            <w:spacing w:before="100" w:beforeAutospacing="1" w:after="100" w:afterAutospacing="1"/>
                                            <w:rPr>
                                              <w:rStyle w:val="Hyperlink"/>
                                              <w:rFonts w:ascii="Arial" w:eastAsia="Times New Roman" w:hAnsi="Arial" w:cs="Arial"/>
                                              <w:color w:val="auto"/>
                                              <w:sz w:val="21"/>
                                              <w:szCs w:val="21"/>
                                            </w:rPr>
                                          </w:pPr>
                                          <w:hyperlink r:id="rId36" w:history="1">
                                            <w:r w:rsidRPr="00EB0732">
                                              <w:rPr>
                                                <w:rStyle w:val="Hyperlink"/>
                                                <w:rFonts w:ascii="Arial" w:hAnsi="Arial" w:cs="Arial"/>
                                                <w:color w:val="auto"/>
                                                <w:sz w:val="21"/>
                                                <w:szCs w:val="21"/>
                                              </w:rPr>
                                              <w:t>Fund costs and ESG</w:t>
                                            </w:r>
                                          </w:hyperlink>
                                        </w:p>
                                        <w:p w14:paraId="18674D0A" w14:textId="77777777" w:rsidR="002738B7" w:rsidRPr="00EB0732" w:rsidRDefault="002738B7" w:rsidP="002738B7">
                                          <w:pPr>
                                            <w:numPr>
                                              <w:ilvl w:val="0"/>
                                              <w:numId w:val="4"/>
                                            </w:numPr>
                                            <w:spacing w:before="100" w:beforeAutospacing="1" w:after="100" w:afterAutospacing="1"/>
                                            <w:rPr>
                                              <w:rStyle w:val="Hyperlink"/>
                                              <w:rFonts w:ascii="Arial" w:eastAsia="Times New Roman" w:hAnsi="Arial" w:cs="Arial"/>
                                              <w:color w:val="auto"/>
                                              <w:sz w:val="21"/>
                                              <w:szCs w:val="21"/>
                                            </w:rPr>
                                          </w:pPr>
                                          <w:hyperlink r:id="rId37" w:history="1">
                                            <w:r w:rsidRPr="00EB0732">
                                              <w:rPr>
                                                <w:rStyle w:val="Hyperlink"/>
                                                <w:rFonts w:ascii="Arial" w:eastAsia="Times New Roman" w:hAnsi="Arial" w:cs="Arial"/>
                                                <w:color w:val="auto"/>
                                                <w:sz w:val="21"/>
                                                <w:szCs w:val="21"/>
                                              </w:rPr>
                                              <w:t>Central Bank Note on SFDR</w:t>
                                            </w:r>
                                          </w:hyperlink>
                                        </w:p>
                                        <w:p w14:paraId="4E03371F" w14:textId="77777777" w:rsidR="002738B7" w:rsidRPr="004E7B8F" w:rsidRDefault="002738B7" w:rsidP="002738B7">
                                          <w:pPr>
                                            <w:numPr>
                                              <w:ilvl w:val="0"/>
                                              <w:numId w:val="4"/>
                                            </w:numPr>
                                            <w:spacing w:before="100" w:beforeAutospacing="1" w:after="100" w:afterAutospacing="1"/>
                                            <w:rPr>
                                              <w:rFonts w:ascii="Arial" w:eastAsia="Times New Roman" w:hAnsi="Arial" w:cs="Arial"/>
                                              <w:sz w:val="23"/>
                                              <w:szCs w:val="23"/>
                                            </w:rPr>
                                          </w:pPr>
                                          <w:hyperlink r:id="rId38" w:history="1">
                                            <w:r w:rsidRPr="00EB0732">
                                              <w:rPr>
                                                <w:rStyle w:val="Hyperlink"/>
                                                <w:rFonts w:ascii="Arial" w:eastAsia="Times New Roman" w:hAnsi="Arial" w:cs="Arial"/>
                                                <w:color w:val="auto"/>
                                                <w:sz w:val="21"/>
                                                <w:szCs w:val="21"/>
                                              </w:rPr>
                                              <w:t>ESAs Call for Evidence Regarding Greenwashing</w:t>
                                            </w:r>
                                          </w:hyperlink>
                                        </w:p>
                                      </w:tc>
                                    </w:tr>
                                  </w:tbl>
                                  <w:p w14:paraId="3535A8C9" w14:textId="77777777" w:rsidR="002738B7" w:rsidRDefault="002738B7" w:rsidP="009E3D36">
                                    <w:pPr>
                                      <w:rPr>
                                        <w:rFonts w:ascii="Times New Roman" w:eastAsia="Times New Roman" w:hAnsi="Times New Roman" w:cs="Times New Roman"/>
                                        <w:color w:val="auto"/>
                                        <w:sz w:val="20"/>
                                        <w:szCs w:val="20"/>
                                      </w:rPr>
                                    </w:pPr>
                                  </w:p>
                                </w:tc>
                              </w:tr>
                            </w:tbl>
                            <w:p w14:paraId="178640CD"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1470C62D"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5ECFBB66" w14:textId="77777777" w:rsidR="002738B7" w:rsidRDefault="002738B7" w:rsidP="009E3D36">
                        <w:pPr>
                          <w:rPr>
                            <w:rFonts w:ascii="Times New Roman" w:eastAsia="Times New Roman" w:hAnsi="Times New Roman" w:cs="Times New Roman"/>
                            <w:color w:val="auto"/>
                            <w:sz w:val="20"/>
                            <w:szCs w:val="20"/>
                          </w:rPr>
                        </w:pPr>
                      </w:p>
                    </w:tc>
                  </w:tr>
                </w:tbl>
                <w:p w14:paraId="7545E83B" w14:textId="77777777" w:rsidR="002738B7" w:rsidRDefault="002738B7" w:rsidP="009E3D36">
                  <w:pPr>
                    <w:rPr>
                      <w:rFonts w:ascii="Times New Roman" w:eastAsia="Times New Roman" w:hAnsi="Times New Roman" w:cs="Times New Roman"/>
                      <w:color w:val="auto"/>
                      <w:sz w:val="20"/>
                      <w:szCs w:val="20"/>
                    </w:rPr>
                  </w:pPr>
                </w:p>
              </w:tc>
            </w:tr>
            <w:tr w:rsidR="002738B7" w14:paraId="502CB06D" w14:textId="77777777" w:rsidTr="009E3D36">
              <w:trPr>
                <w:trHeight w:val="300"/>
                <w:jc w:val="center"/>
              </w:trPr>
              <w:tc>
                <w:tcPr>
                  <w:tcW w:w="0" w:type="auto"/>
                  <w:shd w:val="clear" w:color="auto" w:fill="FFFFFF"/>
                  <w:vAlign w:val="center"/>
                  <w:hideMark/>
                </w:tcPr>
                <w:p w14:paraId="7626F908" w14:textId="77777777" w:rsidR="002738B7" w:rsidRDefault="002738B7" w:rsidP="009E3D36">
                  <w:pPr>
                    <w:spacing w:line="300" w:lineRule="exact"/>
                    <w:rPr>
                      <w:rFonts w:eastAsia="Times New Roman"/>
                      <w:sz w:val="30"/>
                      <w:szCs w:val="30"/>
                    </w:rPr>
                  </w:pPr>
                  <w:r>
                    <w:rPr>
                      <w:rFonts w:eastAsia="Times New Roman"/>
                      <w:sz w:val="30"/>
                      <w:szCs w:val="30"/>
                    </w:rPr>
                    <w:softHyphen/>
                  </w:r>
                </w:p>
              </w:tc>
            </w:tr>
          </w:tbl>
          <w:p w14:paraId="5D791DA3"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0ED64EE9"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2442D3EC" w14:textId="77777777" w:rsidTr="009E3D36">
              <w:trPr>
                <w:trHeight w:val="135"/>
                <w:jc w:val="center"/>
              </w:trPr>
              <w:tc>
                <w:tcPr>
                  <w:tcW w:w="0" w:type="auto"/>
                  <w:shd w:val="clear" w:color="auto" w:fill="FFFFFF"/>
                  <w:vAlign w:val="center"/>
                  <w:hideMark/>
                </w:tcPr>
                <w:p w14:paraId="7419FE6F" w14:textId="77777777" w:rsidR="002738B7" w:rsidRDefault="002738B7" w:rsidP="009E3D36">
                  <w:pPr>
                    <w:spacing w:line="135" w:lineRule="exact"/>
                    <w:rPr>
                      <w:rFonts w:eastAsia="Times New Roman"/>
                      <w:sz w:val="14"/>
                      <w:szCs w:val="14"/>
                    </w:rPr>
                  </w:pPr>
                  <w:r>
                    <w:rPr>
                      <w:rFonts w:eastAsia="Times New Roman"/>
                      <w:sz w:val="14"/>
                      <w:szCs w:val="14"/>
                    </w:rPr>
                    <w:softHyphen/>
                  </w:r>
                </w:p>
              </w:tc>
            </w:tr>
            <w:tr w:rsidR="002738B7" w14:paraId="66202883"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2738B7" w14:paraId="30605039" w14:textId="77777777" w:rsidTr="009E3D36">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00056188" w14:textId="77777777" w:rsidTr="009E3D36">
                          <w:tc>
                            <w:tcPr>
                              <w:tcW w:w="225" w:type="dxa"/>
                              <w:vAlign w:val="center"/>
                              <w:hideMark/>
                            </w:tcPr>
                            <w:p w14:paraId="32C8D848"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40C2314A" w14:textId="77777777" w:rsidTr="009E3D36">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2738B7" w14:paraId="1EF87EB7" w14:textId="77777777" w:rsidTr="009E3D36">
                                      <w:trPr>
                                        <w:trHeight w:val="225"/>
                                        <w:jc w:val="center"/>
                                      </w:trPr>
                                      <w:tc>
                                        <w:tcPr>
                                          <w:tcW w:w="150" w:type="dxa"/>
                                          <w:vAlign w:val="center"/>
                                          <w:hideMark/>
                                        </w:tcPr>
                                        <w:p w14:paraId="5E1E09F0"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4170167A"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65" w:type="dxa"/>
                                          <w:vAlign w:val="center"/>
                                          <w:hideMark/>
                                        </w:tcPr>
                                        <w:p w14:paraId="041B1B71"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09CA5FDC" w14:textId="77777777" w:rsidTr="009E3D36">
                                      <w:trPr>
                                        <w:jc w:val="center"/>
                                      </w:trPr>
                                      <w:tc>
                                        <w:tcPr>
                                          <w:tcW w:w="150" w:type="dxa"/>
                                          <w:vAlign w:val="center"/>
                                          <w:hideMark/>
                                        </w:tcPr>
                                        <w:p w14:paraId="3E2202F4"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39D827A1"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6B715D50" wp14:editId="7715AD50">
                                                <wp:extent cx="2372360" cy="1328420"/>
                                                <wp:effectExtent l="0" t="0" r="8890" b="5080"/>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72360" cy="1328420"/>
                                                        </a:xfrm>
                                                        <a:prstGeom prst="rect">
                                                          <a:avLst/>
                                                        </a:prstGeom>
                                                        <a:noFill/>
                                                        <a:ln>
                                                          <a:noFill/>
                                                        </a:ln>
                                                      </pic:spPr>
                                                    </pic:pic>
                                                  </a:graphicData>
                                                </a:graphic>
                                              </wp:inline>
                                            </w:drawing>
                                          </w:r>
                                        </w:p>
                                      </w:tc>
                                      <w:tc>
                                        <w:tcPr>
                                          <w:tcW w:w="165" w:type="dxa"/>
                                          <w:vAlign w:val="center"/>
                                          <w:hideMark/>
                                        </w:tcPr>
                                        <w:p w14:paraId="34750EED"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18E10EBF" w14:textId="77777777" w:rsidTr="009E3D36">
                                      <w:trPr>
                                        <w:trHeight w:val="30"/>
                                        <w:jc w:val="center"/>
                                      </w:trPr>
                                      <w:tc>
                                        <w:tcPr>
                                          <w:tcW w:w="150" w:type="dxa"/>
                                          <w:vAlign w:val="center"/>
                                          <w:hideMark/>
                                        </w:tcPr>
                                        <w:p w14:paraId="33CC3285"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3BBAE99D" w14:textId="77777777" w:rsidR="002738B7" w:rsidRDefault="002738B7" w:rsidP="009E3D36">
                                          <w:pPr>
                                            <w:spacing w:line="30" w:lineRule="exact"/>
                                            <w:rPr>
                                              <w:rFonts w:eastAsia="Times New Roman"/>
                                              <w:sz w:val="3"/>
                                              <w:szCs w:val="3"/>
                                            </w:rPr>
                                          </w:pPr>
                                          <w:r>
                                            <w:rPr>
                                              <w:rFonts w:eastAsia="Times New Roman"/>
                                              <w:sz w:val="3"/>
                                              <w:szCs w:val="3"/>
                                            </w:rPr>
                                            <w:softHyphen/>
                                          </w:r>
                                        </w:p>
                                      </w:tc>
                                      <w:tc>
                                        <w:tcPr>
                                          <w:tcW w:w="165" w:type="dxa"/>
                                          <w:vAlign w:val="center"/>
                                          <w:hideMark/>
                                        </w:tcPr>
                                        <w:p w14:paraId="0CA108F3"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0CFF7F45" w14:textId="77777777" w:rsidR="002738B7" w:rsidRDefault="002738B7" w:rsidP="009E3D36">
                                    <w:pPr>
                                      <w:jc w:val="center"/>
                                      <w:rPr>
                                        <w:rFonts w:ascii="Times New Roman" w:eastAsia="Times New Roman" w:hAnsi="Times New Roman" w:cs="Times New Roman"/>
                                        <w:color w:val="auto"/>
                                        <w:sz w:val="20"/>
                                        <w:szCs w:val="20"/>
                                      </w:rPr>
                                    </w:pPr>
                                  </w:p>
                                </w:tc>
                              </w:tr>
                            </w:tbl>
                            <w:p w14:paraId="74E9B8B3"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455F9C8B"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697B5A7F" w14:textId="77777777" w:rsidR="002738B7" w:rsidRDefault="002738B7" w:rsidP="009E3D36">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56924A4A" w14:textId="77777777" w:rsidTr="009E3D36">
                          <w:tc>
                            <w:tcPr>
                              <w:tcW w:w="225" w:type="dxa"/>
                              <w:vAlign w:val="center"/>
                              <w:hideMark/>
                            </w:tcPr>
                            <w:p w14:paraId="3C4BADE7"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3C43AACB"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50303468" w14:textId="77777777" w:rsidTr="009E3D36">
                                      <w:trPr>
                                        <w:trHeight w:val="225"/>
                                      </w:trPr>
                                      <w:tc>
                                        <w:tcPr>
                                          <w:tcW w:w="0" w:type="auto"/>
                                          <w:vAlign w:val="center"/>
                                          <w:hideMark/>
                                        </w:tcPr>
                                        <w:p w14:paraId="3E5B509C"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065ABEFD" w14:textId="77777777" w:rsidTr="009E3D36">
                                      <w:tc>
                                        <w:tcPr>
                                          <w:tcW w:w="0" w:type="auto"/>
                                          <w:hideMark/>
                                        </w:tcPr>
                                        <w:p w14:paraId="64575B69" w14:textId="77777777" w:rsidR="002738B7" w:rsidRDefault="002738B7" w:rsidP="009E3D36">
                                          <w:pPr>
                                            <w:pStyle w:val="NormalWeb"/>
                                            <w:rPr>
                                              <w:rFonts w:ascii="Arial" w:hAnsi="Arial" w:cs="Arial"/>
                                              <w:sz w:val="33"/>
                                              <w:szCs w:val="33"/>
                                            </w:rPr>
                                          </w:pPr>
                                          <w:r>
                                            <w:rPr>
                                              <w:rStyle w:val="Strong"/>
                                              <w:rFonts w:ascii="Arial" w:hAnsi="Arial" w:cs="Arial"/>
                                              <w:color w:val="070707"/>
                                              <w:sz w:val="26"/>
                                              <w:szCs w:val="26"/>
                                            </w:rPr>
                                            <w:t>GDPR Updates </w:t>
                                          </w:r>
                                        </w:p>
                                      </w:tc>
                                    </w:tr>
                                  </w:tbl>
                                  <w:p w14:paraId="625D9C57" w14:textId="77777777" w:rsidR="002738B7" w:rsidRDefault="002738B7" w:rsidP="009E3D36">
                                    <w:pPr>
                                      <w:rPr>
                                        <w:rFonts w:ascii="Times New Roman" w:eastAsia="Times New Roman" w:hAnsi="Times New Roman" w:cs="Times New Roman"/>
                                        <w:color w:val="auto"/>
                                        <w:sz w:val="20"/>
                                        <w:szCs w:val="20"/>
                                      </w:rPr>
                                    </w:pPr>
                                  </w:p>
                                </w:tc>
                              </w:tr>
                              <w:tr w:rsidR="002738B7" w14:paraId="5B384909"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023A517A" w14:textId="77777777" w:rsidTr="009E3D36">
                                      <w:trPr>
                                        <w:trHeight w:val="135"/>
                                      </w:trPr>
                                      <w:tc>
                                        <w:tcPr>
                                          <w:tcW w:w="0" w:type="auto"/>
                                          <w:vAlign w:val="center"/>
                                          <w:hideMark/>
                                        </w:tcPr>
                                        <w:p w14:paraId="0AFC0AE3" w14:textId="77777777" w:rsidR="002738B7" w:rsidRDefault="002738B7" w:rsidP="009E3D36">
                                          <w:pPr>
                                            <w:spacing w:line="135" w:lineRule="exact"/>
                                            <w:rPr>
                                              <w:rFonts w:eastAsia="Times New Roman"/>
                                              <w:sz w:val="14"/>
                                              <w:szCs w:val="14"/>
                                            </w:rPr>
                                          </w:pPr>
                                          <w:r>
                                            <w:rPr>
                                              <w:rFonts w:eastAsia="Times New Roman"/>
                                              <w:sz w:val="14"/>
                                              <w:szCs w:val="14"/>
                                            </w:rPr>
                                            <w:softHyphen/>
                                          </w:r>
                                        </w:p>
                                      </w:tc>
                                    </w:tr>
                                    <w:tr w:rsidR="002738B7" w14:paraId="6389A932" w14:textId="77777777" w:rsidTr="009E3D36">
                                      <w:tc>
                                        <w:tcPr>
                                          <w:tcW w:w="0" w:type="auto"/>
                                          <w:hideMark/>
                                        </w:tcPr>
                                        <w:p w14:paraId="125472D7" w14:textId="77777777" w:rsidR="002738B7" w:rsidRPr="00BC3A15" w:rsidRDefault="002738B7" w:rsidP="002738B7">
                                          <w:pPr>
                                            <w:numPr>
                                              <w:ilvl w:val="0"/>
                                              <w:numId w:val="5"/>
                                            </w:numPr>
                                            <w:spacing w:before="100" w:beforeAutospacing="1" w:after="100" w:afterAutospacing="1"/>
                                            <w:rPr>
                                              <w:rFonts w:ascii="Arial" w:eastAsia="Times New Roman" w:hAnsi="Arial" w:cs="Arial"/>
                                              <w:sz w:val="21"/>
                                              <w:szCs w:val="21"/>
                                            </w:rPr>
                                          </w:pPr>
                                          <w:hyperlink r:id="rId40" w:history="1">
                                            <w:r w:rsidRPr="00EB0732">
                                              <w:rPr>
                                                <w:rStyle w:val="Hyperlink"/>
                                                <w:rFonts w:ascii="Arial" w:eastAsia="Times New Roman" w:hAnsi="Arial" w:cs="Arial"/>
                                                <w:color w:val="auto"/>
                                                <w:sz w:val="21"/>
                                                <w:szCs w:val="21"/>
                                              </w:rPr>
                                              <w:t>Meta fined another €265 million for GDPR breaches</w:t>
                                            </w:r>
                                          </w:hyperlink>
                                        </w:p>
                                        <w:p w14:paraId="4CC65A74" w14:textId="77777777" w:rsidR="002738B7" w:rsidRPr="00EB0732" w:rsidRDefault="002738B7" w:rsidP="002738B7">
                                          <w:pPr>
                                            <w:numPr>
                                              <w:ilvl w:val="0"/>
                                              <w:numId w:val="5"/>
                                            </w:numPr>
                                            <w:spacing w:before="100" w:beforeAutospacing="1" w:after="100" w:afterAutospacing="1"/>
                                            <w:rPr>
                                              <w:rFonts w:ascii="Arial" w:eastAsia="Times New Roman" w:hAnsi="Arial" w:cs="Arial"/>
                                              <w:color w:val="auto"/>
                                              <w:sz w:val="21"/>
                                              <w:szCs w:val="21"/>
                                            </w:rPr>
                                          </w:pPr>
                                          <w:hyperlink r:id="rId41" w:history="1">
                                            <w:r w:rsidRPr="00EB0732">
                                              <w:rPr>
                                                <w:rStyle w:val="Hyperlink"/>
                                                <w:rFonts w:ascii="Arial" w:eastAsia="Times New Roman" w:hAnsi="Arial" w:cs="Arial"/>
                                                <w:color w:val="auto"/>
                                                <w:sz w:val="21"/>
                                                <w:szCs w:val="21"/>
                                              </w:rPr>
                                              <w:t>ECJ Rules on Publication of Beneficial Ownership</w:t>
                                            </w:r>
                                          </w:hyperlink>
                                          <w:r w:rsidRPr="00EB0732">
                                            <w:rPr>
                                              <w:rFonts w:ascii="Arial" w:eastAsia="Times New Roman" w:hAnsi="Arial" w:cs="Arial"/>
                                              <w:color w:val="auto"/>
                                              <w:sz w:val="21"/>
                                              <w:szCs w:val="21"/>
                                            </w:rPr>
                                            <w:t xml:space="preserve"> </w:t>
                                          </w:r>
                                        </w:p>
                                        <w:p w14:paraId="7088F565" w14:textId="77777777" w:rsidR="002738B7" w:rsidRDefault="002738B7" w:rsidP="002738B7">
                                          <w:pPr>
                                            <w:numPr>
                                              <w:ilvl w:val="0"/>
                                              <w:numId w:val="5"/>
                                            </w:numPr>
                                            <w:spacing w:before="100" w:beforeAutospacing="1" w:after="100" w:afterAutospacing="1"/>
                                            <w:rPr>
                                              <w:rStyle w:val="Hyperlink"/>
                                              <w:rFonts w:ascii="Arial" w:eastAsia="Times New Roman" w:hAnsi="Arial" w:cs="Arial"/>
                                              <w:color w:val="auto"/>
                                              <w:sz w:val="21"/>
                                              <w:szCs w:val="21"/>
                                            </w:rPr>
                                          </w:pPr>
                                          <w:hyperlink r:id="rId42" w:history="1">
                                            <w:r w:rsidRPr="00EB0732">
                                              <w:rPr>
                                                <w:rStyle w:val="Hyperlink"/>
                                                <w:rFonts w:ascii="Arial" w:eastAsia="Times New Roman" w:hAnsi="Arial" w:cs="Arial"/>
                                                <w:color w:val="auto"/>
                                                <w:sz w:val="21"/>
                                                <w:szCs w:val="21"/>
                                              </w:rPr>
                                              <w:t>GDPR and The Funds Industry</w:t>
                                            </w:r>
                                          </w:hyperlink>
                                        </w:p>
                                        <w:p w14:paraId="513B1B0D" w14:textId="77777777" w:rsidR="002738B7" w:rsidRDefault="002738B7" w:rsidP="002738B7">
                                          <w:pPr>
                                            <w:numPr>
                                              <w:ilvl w:val="0"/>
                                              <w:numId w:val="5"/>
                                            </w:numPr>
                                            <w:spacing w:before="100" w:beforeAutospacing="1" w:after="100" w:afterAutospacing="1"/>
                                            <w:rPr>
                                              <w:rFonts w:ascii="Arial" w:eastAsia="Times New Roman" w:hAnsi="Arial" w:cs="Arial"/>
                                              <w:sz w:val="23"/>
                                              <w:szCs w:val="23"/>
                                            </w:rPr>
                                          </w:pPr>
                                          <w:hyperlink r:id="rId43" w:history="1">
                                            <w:r w:rsidRPr="00D243DB">
                                              <w:rPr>
                                                <w:rStyle w:val="Hyperlink"/>
                                                <w:rFonts w:ascii="Arial" w:eastAsia="Times New Roman" w:hAnsi="Arial" w:cs="Arial"/>
                                                <w:color w:val="auto"/>
                                                <w:sz w:val="21"/>
                                                <w:szCs w:val="21"/>
                                              </w:rPr>
                                              <w:t>Data Access Request</w:t>
                                            </w:r>
                                          </w:hyperlink>
                                          <w:r>
                                            <w:rPr>
                                              <w:rStyle w:val="Hyperlink"/>
                                              <w:rFonts w:ascii="Arial" w:eastAsia="Times New Roman" w:hAnsi="Arial" w:cs="Arial"/>
                                              <w:color w:val="auto"/>
                                              <w:sz w:val="21"/>
                                              <w:szCs w:val="21"/>
                                            </w:rPr>
                                            <w:t>s</w:t>
                                          </w:r>
                                        </w:p>
                                      </w:tc>
                                    </w:tr>
                                  </w:tbl>
                                  <w:p w14:paraId="332CDD73" w14:textId="77777777" w:rsidR="002738B7" w:rsidRDefault="002738B7" w:rsidP="009E3D36">
                                    <w:pPr>
                                      <w:rPr>
                                        <w:rFonts w:ascii="Times New Roman" w:eastAsia="Times New Roman" w:hAnsi="Times New Roman" w:cs="Times New Roman"/>
                                        <w:color w:val="auto"/>
                                        <w:sz w:val="20"/>
                                        <w:szCs w:val="20"/>
                                      </w:rPr>
                                    </w:pPr>
                                  </w:p>
                                </w:tc>
                              </w:tr>
                            </w:tbl>
                            <w:p w14:paraId="1956CA52"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319C5C6B"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4538D56B" w14:textId="77777777" w:rsidR="002738B7" w:rsidRDefault="002738B7" w:rsidP="009E3D36">
                        <w:pPr>
                          <w:rPr>
                            <w:rFonts w:ascii="Times New Roman" w:eastAsia="Times New Roman" w:hAnsi="Times New Roman" w:cs="Times New Roman"/>
                            <w:color w:val="auto"/>
                            <w:sz w:val="20"/>
                            <w:szCs w:val="20"/>
                          </w:rPr>
                        </w:pPr>
                      </w:p>
                    </w:tc>
                  </w:tr>
                </w:tbl>
                <w:p w14:paraId="79F27930" w14:textId="77777777" w:rsidR="002738B7" w:rsidRDefault="002738B7" w:rsidP="009E3D36">
                  <w:pPr>
                    <w:rPr>
                      <w:rFonts w:ascii="Times New Roman" w:eastAsia="Times New Roman" w:hAnsi="Times New Roman" w:cs="Times New Roman"/>
                      <w:color w:val="auto"/>
                      <w:sz w:val="20"/>
                      <w:szCs w:val="20"/>
                    </w:rPr>
                  </w:pPr>
                </w:p>
              </w:tc>
            </w:tr>
          </w:tbl>
          <w:p w14:paraId="7ABF1003"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3621C631"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1C5A9E8F" w14:textId="77777777" w:rsidTr="009E3D36">
              <w:trPr>
                <w:trHeight w:val="135"/>
                <w:jc w:val="center"/>
              </w:trPr>
              <w:tc>
                <w:tcPr>
                  <w:tcW w:w="0" w:type="auto"/>
                  <w:shd w:val="clear" w:color="auto" w:fill="FFFFFF"/>
                  <w:vAlign w:val="center"/>
                  <w:hideMark/>
                </w:tcPr>
                <w:p w14:paraId="4E9DF206" w14:textId="77777777" w:rsidR="002738B7" w:rsidRDefault="002738B7" w:rsidP="009E3D36">
                  <w:pPr>
                    <w:spacing w:line="135" w:lineRule="exact"/>
                    <w:rPr>
                      <w:rFonts w:eastAsia="Times New Roman"/>
                      <w:sz w:val="14"/>
                      <w:szCs w:val="14"/>
                    </w:rPr>
                  </w:pPr>
                  <w:r>
                    <w:rPr>
                      <w:rFonts w:eastAsia="Times New Roman"/>
                      <w:sz w:val="14"/>
                      <w:szCs w:val="14"/>
                    </w:rPr>
                    <w:softHyphen/>
                  </w:r>
                </w:p>
              </w:tc>
            </w:tr>
            <w:tr w:rsidR="002738B7" w14:paraId="17C9563F"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2738B7" w14:paraId="37E19EAF" w14:textId="77777777" w:rsidTr="009E3D36">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4C4AB89A" w14:textId="77777777" w:rsidTr="009E3D36">
                          <w:tc>
                            <w:tcPr>
                              <w:tcW w:w="225" w:type="dxa"/>
                              <w:vAlign w:val="center"/>
                              <w:hideMark/>
                            </w:tcPr>
                            <w:p w14:paraId="5B818746"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7D3B176F" w14:textId="77777777" w:rsidTr="009E3D36">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2738B7" w14:paraId="416F0AF3" w14:textId="77777777" w:rsidTr="009E3D36">
                                      <w:trPr>
                                        <w:trHeight w:val="225"/>
                                        <w:jc w:val="center"/>
                                      </w:trPr>
                                      <w:tc>
                                        <w:tcPr>
                                          <w:tcW w:w="150" w:type="dxa"/>
                                          <w:vAlign w:val="center"/>
                                          <w:hideMark/>
                                        </w:tcPr>
                                        <w:p w14:paraId="132F7288"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1E4986AD"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65" w:type="dxa"/>
                                          <w:vAlign w:val="center"/>
                                          <w:hideMark/>
                                        </w:tcPr>
                                        <w:p w14:paraId="05C06854"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5BF01C61" w14:textId="77777777" w:rsidTr="009E3D36">
                                      <w:trPr>
                                        <w:jc w:val="center"/>
                                      </w:trPr>
                                      <w:tc>
                                        <w:tcPr>
                                          <w:tcW w:w="150" w:type="dxa"/>
                                          <w:vAlign w:val="center"/>
                                          <w:hideMark/>
                                        </w:tcPr>
                                        <w:p w14:paraId="5C03DB1A"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1AF95195"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15A6BB98" wp14:editId="38776E7E">
                                                <wp:extent cx="2372360" cy="1337310"/>
                                                <wp:effectExtent l="0" t="0" r="889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72360" cy="1337310"/>
                                                        </a:xfrm>
                                                        <a:prstGeom prst="rect">
                                                          <a:avLst/>
                                                        </a:prstGeom>
                                                        <a:noFill/>
                                                        <a:ln>
                                                          <a:noFill/>
                                                        </a:ln>
                                                      </pic:spPr>
                                                    </pic:pic>
                                                  </a:graphicData>
                                                </a:graphic>
                                              </wp:inline>
                                            </w:drawing>
                                          </w:r>
                                        </w:p>
                                      </w:tc>
                                      <w:tc>
                                        <w:tcPr>
                                          <w:tcW w:w="165" w:type="dxa"/>
                                          <w:vAlign w:val="center"/>
                                          <w:hideMark/>
                                        </w:tcPr>
                                        <w:p w14:paraId="69BB9280"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5D45042B" w14:textId="77777777" w:rsidTr="009E3D36">
                                      <w:trPr>
                                        <w:trHeight w:val="30"/>
                                        <w:jc w:val="center"/>
                                      </w:trPr>
                                      <w:tc>
                                        <w:tcPr>
                                          <w:tcW w:w="150" w:type="dxa"/>
                                          <w:vAlign w:val="center"/>
                                          <w:hideMark/>
                                        </w:tcPr>
                                        <w:p w14:paraId="257D93F3"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5DA19B88" w14:textId="77777777" w:rsidR="002738B7" w:rsidRDefault="002738B7" w:rsidP="009E3D36">
                                          <w:pPr>
                                            <w:spacing w:line="30" w:lineRule="exact"/>
                                            <w:rPr>
                                              <w:rFonts w:eastAsia="Times New Roman"/>
                                              <w:sz w:val="3"/>
                                              <w:szCs w:val="3"/>
                                            </w:rPr>
                                          </w:pPr>
                                          <w:r>
                                            <w:rPr>
                                              <w:rFonts w:eastAsia="Times New Roman"/>
                                              <w:sz w:val="3"/>
                                              <w:szCs w:val="3"/>
                                            </w:rPr>
                                            <w:softHyphen/>
                                          </w:r>
                                        </w:p>
                                      </w:tc>
                                      <w:tc>
                                        <w:tcPr>
                                          <w:tcW w:w="165" w:type="dxa"/>
                                          <w:vAlign w:val="center"/>
                                          <w:hideMark/>
                                        </w:tcPr>
                                        <w:p w14:paraId="1BD88A79"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3BBDD903" w14:textId="77777777" w:rsidR="002738B7" w:rsidRDefault="002738B7" w:rsidP="009E3D36">
                                    <w:pPr>
                                      <w:jc w:val="center"/>
                                      <w:rPr>
                                        <w:rFonts w:ascii="Times New Roman" w:eastAsia="Times New Roman" w:hAnsi="Times New Roman" w:cs="Times New Roman"/>
                                        <w:color w:val="auto"/>
                                        <w:sz w:val="20"/>
                                        <w:szCs w:val="20"/>
                                      </w:rPr>
                                    </w:pPr>
                                  </w:p>
                                </w:tc>
                              </w:tr>
                            </w:tbl>
                            <w:p w14:paraId="5EFF0B3D"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795EFE32"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6998D046" w14:textId="77777777" w:rsidR="002738B7" w:rsidRDefault="002738B7" w:rsidP="009E3D36">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73283641" w14:textId="77777777" w:rsidTr="009E3D36">
                          <w:tc>
                            <w:tcPr>
                              <w:tcW w:w="225" w:type="dxa"/>
                              <w:vAlign w:val="center"/>
                              <w:hideMark/>
                            </w:tcPr>
                            <w:p w14:paraId="267AEF96"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38DA6905"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7F14FCE9" w14:textId="77777777" w:rsidTr="009E3D36">
                                      <w:trPr>
                                        <w:trHeight w:val="225"/>
                                      </w:trPr>
                                      <w:tc>
                                        <w:tcPr>
                                          <w:tcW w:w="0" w:type="auto"/>
                                          <w:vAlign w:val="center"/>
                                          <w:hideMark/>
                                        </w:tcPr>
                                        <w:p w14:paraId="55462562"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60954310" w14:textId="77777777" w:rsidTr="009E3D36">
                                      <w:tc>
                                        <w:tcPr>
                                          <w:tcW w:w="0" w:type="auto"/>
                                          <w:hideMark/>
                                        </w:tcPr>
                                        <w:p w14:paraId="63376E74" w14:textId="77777777" w:rsidR="002738B7" w:rsidRDefault="002738B7" w:rsidP="009E3D36">
                                          <w:pPr>
                                            <w:pStyle w:val="NormalWeb"/>
                                            <w:rPr>
                                              <w:rFonts w:ascii="Arial" w:hAnsi="Arial" w:cs="Arial"/>
                                              <w:sz w:val="33"/>
                                              <w:szCs w:val="33"/>
                                            </w:rPr>
                                          </w:pPr>
                                          <w:r>
                                            <w:rPr>
                                              <w:rStyle w:val="Strong"/>
                                              <w:rFonts w:ascii="Arial" w:hAnsi="Arial" w:cs="Arial"/>
                                              <w:color w:val="070707"/>
                                              <w:sz w:val="26"/>
                                              <w:szCs w:val="26"/>
                                            </w:rPr>
                                            <w:t>Focus on Crypto</w:t>
                                          </w:r>
                                        </w:p>
                                      </w:tc>
                                    </w:tr>
                                  </w:tbl>
                                  <w:p w14:paraId="593A9E5E" w14:textId="77777777" w:rsidR="002738B7" w:rsidRDefault="002738B7" w:rsidP="009E3D36">
                                    <w:pPr>
                                      <w:rPr>
                                        <w:rFonts w:ascii="Times New Roman" w:eastAsia="Times New Roman" w:hAnsi="Times New Roman" w:cs="Times New Roman"/>
                                        <w:color w:val="auto"/>
                                        <w:sz w:val="20"/>
                                        <w:szCs w:val="20"/>
                                      </w:rPr>
                                    </w:pPr>
                                  </w:p>
                                </w:tc>
                              </w:tr>
                              <w:tr w:rsidR="002738B7" w14:paraId="2C7C69F7"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2D5DE9C0" w14:textId="77777777" w:rsidTr="009E3D36">
                                      <w:trPr>
                                        <w:trHeight w:val="135"/>
                                      </w:trPr>
                                      <w:tc>
                                        <w:tcPr>
                                          <w:tcW w:w="0" w:type="auto"/>
                                          <w:vAlign w:val="center"/>
                                          <w:hideMark/>
                                        </w:tcPr>
                                        <w:p w14:paraId="2DFBBBBC" w14:textId="77777777" w:rsidR="002738B7" w:rsidRDefault="002738B7" w:rsidP="009E3D36">
                                          <w:pPr>
                                            <w:spacing w:line="135" w:lineRule="exact"/>
                                            <w:rPr>
                                              <w:rFonts w:eastAsia="Times New Roman"/>
                                              <w:sz w:val="14"/>
                                              <w:szCs w:val="14"/>
                                            </w:rPr>
                                          </w:pPr>
                                          <w:r>
                                            <w:rPr>
                                              <w:rFonts w:eastAsia="Times New Roman"/>
                                              <w:sz w:val="14"/>
                                              <w:szCs w:val="14"/>
                                            </w:rPr>
                                            <w:softHyphen/>
                                          </w:r>
                                        </w:p>
                                      </w:tc>
                                    </w:tr>
                                    <w:tr w:rsidR="002738B7" w14:paraId="616FE0A0" w14:textId="77777777" w:rsidTr="009E3D36">
                                      <w:tc>
                                        <w:tcPr>
                                          <w:tcW w:w="0" w:type="auto"/>
                                          <w:hideMark/>
                                        </w:tcPr>
                                        <w:p w14:paraId="06DD250C" w14:textId="77777777" w:rsidR="002738B7" w:rsidRPr="00EB0732" w:rsidRDefault="002738B7" w:rsidP="002738B7">
                                          <w:pPr>
                                            <w:numPr>
                                              <w:ilvl w:val="0"/>
                                              <w:numId w:val="6"/>
                                            </w:numPr>
                                            <w:spacing w:before="100" w:beforeAutospacing="1" w:after="100" w:afterAutospacing="1"/>
                                            <w:rPr>
                                              <w:rStyle w:val="Hyperlink"/>
                                              <w:rFonts w:ascii="Arial" w:eastAsia="Times New Roman" w:hAnsi="Arial" w:cs="Arial"/>
                                              <w:color w:val="auto"/>
                                              <w:sz w:val="21"/>
                                              <w:szCs w:val="21"/>
                                            </w:rPr>
                                          </w:pPr>
                                          <w:hyperlink r:id="rId45" w:history="1">
                                            <w:r w:rsidRPr="00EB0732">
                                              <w:rPr>
                                                <w:rStyle w:val="Hyperlink"/>
                                                <w:rFonts w:ascii="Arial" w:eastAsia="Times New Roman" w:hAnsi="Arial" w:cs="Arial"/>
                                                <w:color w:val="auto"/>
                                                <w:sz w:val="21"/>
                                                <w:szCs w:val="21"/>
                                              </w:rPr>
                                              <w:t>Final draft agreed for the Markets in Crypto-Assets Regulation</w:t>
                                            </w:r>
                                          </w:hyperlink>
                                        </w:p>
                                        <w:p w14:paraId="6CE2FCF9" w14:textId="77777777" w:rsidR="002738B7" w:rsidRPr="00EB0732" w:rsidRDefault="002738B7" w:rsidP="002738B7">
                                          <w:pPr>
                                            <w:numPr>
                                              <w:ilvl w:val="0"/>
                                              <w:numId w:val="6"/>
                                            </w:numPr>
                                            <w:spacing w:before="100" w:beforeAutospacing="1" w:after="100" w:afterAutospacing="1"/>
                                            <w:rPr>
                                              <w:rFonts w:ascii="Arial" w:eastAsia="Times New Roman" w:hAnsi="Arial" w:cs="Arial"/>
                                              <w:color w:val="auto"/>
                                              <w:sz w:val="21"/>
                                              <w:szCs w:val="21"/>
                                            </w:rPr>
                                          </w:pPr>
                                          <w:hyperlink r:id="rId46" w:history="1">
                                            <w:r w:rsidRPr="00EB0732">
                                              <w:rPr>
                                                <w:rStyle w:val="Hyperlink"/>
                                                <w:rFonts w:ascii="Arial" w:eastAsia="Times New Roman" w:hAnsi="Arial" w:cs="Arial"/>
                                                <w:color w:val="auto"/>
                                                <w:sz w:val="21"/>
                                                <w:szCs w:val="21"/>
                                              </w:rPr>
                                              <w:t>ESMA Response to FTX Collapse</w:t>
                                            </w:r>
                                          </w:hyperlink>
                                        </w:p>
                                        <w:p w14:paraId="5B0FBE76" w14:textId="77777777" w:rsidR="002738B7" w:rsidRPr="00EB0732" w:rsidRDefault="002738B7" w:rsidP="002738B7">
                                          <w:pPr>
                                            <w:numPr>
                                              <w:ilvl w:val="0"/>
                                              <w:numId w:val="6"/>
                                            </w:numPr>
                                            <w:spacing w:before="100" w:beforeAutospacing="1" w:after="100" w:afterAutospacing="1"/>
                                            <w:rPr>
                                              <w:rFonts w:ascii="Arial" w:eastAsia="Times New Roman" w:hAnsi="Arial" w:cs="Arial"/>
                                              <w:color w:val="auto"/>
                                              <w:sz w:val="21"/>
                                              <w:szCs w:val="21"/>
                                            </w:rPr>
                                          </w:pPr>
                                          <w:hyperlink r:id="rId47" w:history="1">
                                            <w:r w:rsidRPr="00EB0732">
                                              <w:rPr>
                                                <w:rStyle w:val="Hyperlink"/>
                                                <w:rFonts w:ascii="Arial" w:eastAsia="Times New Roman" w:hAnsi="Arial" w:cs="Arial"/>
                                                <w:color w:val="auto"/>
                                                <w:sz w:val="21"/>
                                                <w:szCs w:val="21"/>
                                              </w:rPr>
                                              <w:t>Crypto Funds in Ireland</w:t>
                                            </w:r>
                                          </w:hyperlink>
                                          <w:r w:rsidRPr="00EB0732">
                                            <w:rPr>
                                              <w:rFonts w:ascii="Arial" w:eastAsia="Times New Roman" w:hAnsi="Arial" w:cs="Arial"/>
                                              <w:color w:val="auto"/>
                                              <w:sz w:val="21"/>
                                              <w:szCs w:val="21"/>
                                            </w:rPr>
                                            <w:t xml:space="preserve"> </w:t>
                                          </w:r>
                                        </w:p>
                                        <w:p w14:paraId="060AA530" w14:textId="77777777" w:rsidR="002738B7" w:rsidRPr="004E7B8F" w:rsidRDefault="002738B7" w:rsidP="009E3D36">
                                          <w:pPr>
                                            <w:spacing w:before="100" w:beforeAutospacing="1" w:after="100" w:afterAutospacing="1"/>
                                            <w:rPr>
                                              <w:rFonts w:ascii="Arial" w:eastAsia="Times New Roman" w:hAnsi="Arial" w:cs="Arial"/>
                                              <w:color w:val="auto"/>
                                              <w:sz w:val="21"/>
                                              <w:szCs w:val="21"/>
                                            </w:rPr>
                                          </w:pPr>
                                        </w:p>
                                      </w:tc>
                                    </w:tr>
                                  </w:tbl>
                                  <w:p w14:paraId="1C095130" w14:textId="77777777" w:rsidR="002738B7" w:rsidRDefault="002738B7" w:rsidP="009E3D36">
                                    <w:pPr>
                                      <w:rPr>
                                        <w:rFonts w:ascii="Times New Roman" w:eastAsia="Times New Roman" w:hAnsi="Times New Roman" w:cs="Times New Roman"/>
                                        <w:color w:val="auto"/>
                                        <w:sz w:val="20"/>
                                        <w:szCs w:val="20"/>
                                      </w:rPr>
                                    </w:pPr>
                                  </w:p>
                                </w:tc>
                              </w:tr>
                            </w:tbl>
                            <w:p w14:paraId="3BFA062B"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01CB6682"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68B6622F" w14:textId="77777777" w:rsidR="002738B7" w:rsidRDefault="002738B7" w:rsidP="009E3D36">
                        <w:pPr>
                          <w:rPr>
                            <w:rFonts w:ascii="Times New Roman" w:eastAsia="Times New Roman" w:hAnsi="Times New Roman" w:cs="Times New Roman"/>
                            <w:color w:val="auto"/>
                            <w:sz w:val="20"/>
                            <w:szCs w:val="20"/>
                          </w:rPr>
                        </w:pPr>
                      </w:p>
                    </w:tc>
                  </w:tr>
                </w:tbl>
                <w:p w14:paraId="659171D8" w14:textId="77777777" w:rsidR="002738B7" w:rsidRDefault="002738B7" w:rsidP="009E3D36">
                  <w:pPr>
                    <w:rPr>
                      <w:rFonts w:ascii="Times New Roman" w:eastAsia="Times New Roman" w:hAnsi="Times New Roman" w:cs="Times New Roman"/>
                      <w:color w:val="auto"/>
                      <w:sz w:val="20"/>
                      <w:szCs w:val="20"/>
                    </w:rPr>
                  </w:pPr>
                </w:p>
              </w:tc>
            </w:tr>
          </w:tbl>
          <w:p w14:paraId="21FE5C25"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1D5EB468"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7F48D211"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2738B7" w14:paraId="3EA84D4E" w14:textId="77777777" w:rsidTr="009E3D36">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0C4B3619" w14:textId="77777777" w:rsidTr="009E3D36">
                          <w:tc>
                            <w:tcPr>
                              <w:tcW w:w="225" w:type="dxa"/>
                              <w:vAlign w:val="center"/>
                              <w:hideMark/>
                            </w:tcPr>
                            <w:p w14:paraId="48BD1BF8"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42389C00" w14:textId="77777777" w:rsidTr="009E3D36">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2738B7" w14:paraId="7C2CE681" w14:textId="77777777" w:rsidTr="009E3D36">
                                      <w:trPr>
                                        <w:trHeight w:val="225"/>
                                        <w:jc w:val="center"/>
                                      </w:trPr>
                                      <w:tc>
                                        <w:tcPr>
                                          <w:tcW w:w="150" w:type="dxa"/>
                                          <w:vAlign w:val="center"/>
                                          <w:hideMark/>
                                        </w:tcPr>
                                        <w:p w14:paraId="19E6CE97"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469033FF"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65" w:type="dxa"/>
                                          <w:vAlign w:val="center"/>
                                          <w:hideMark/>
                                        </w:tcPr>
                                        <w:p w14:paraId="25279FDF"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6030785D" w14:textId="77777777" w:rsidTr="009E3D36">
                                      <w:trPr>
                                        <w:jc w:val="center"/>
                                      </w:trPr>
                                      <w:tc>
                                        <w:tcPr>
                                          <w:tcW w:w="150" w:type="dxa"/>
                                          <w:vAlign w:val="center"/>
                                          <w:hideMark/>
                                        </w:tcPr>
                                        <w:p w14:paraId="6193E16A"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c>
                                        <w:tcPr>
                                          <w:tcW w:w="0" w:type="auto"/>
                                          <w:vAlign w:val="center"/>
                                          <w:hideMark/>
                                        </w:tcPr>
                                        <w:p w14:paraId="013B97C6"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58D69B0F" wp14:editId="3C076CA2">
                                                <wp:extent cx="2372360" cy="1544320"/>
                                                <wp:effectExtent l="0" t="0" r="8890" b="0"/>
                                                <wp:docPr id="6" name="Picture 6" descr="A bridge over a river with buildings on either side of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ridge over a river with buildings on either side of it&#10;&#10;Description automatically generated with medium confidenc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72360" cy="1544320"/>
                                                        </a:xfrm>
                                                        <a:prstGeom prst="rect">
                                                          <a:avLst/>
                                                        </a:prstGeom>
                                                        <a:noFill/>
                                                        <a:ln>
                                                          <a:noFill/>
                                                        </a:ln>
                                                      </pic:spPr>
                                                    </pic:pic>
                                                  </a:graphicData>
                                                </a:graphic>
                                              </wp:inline>
                                            </w:drawing>
                                          </w:r>
                                        </w:p>
                                      </w:tc>
                                      <w:tc>
                                        <w:tcPr>
                                          <w:tcW w:w="165" w:type="dxa"/>
                                          <w:vAlign w:val="center"/>
                                          <w:hideMark/>
                                        </w:tcPr>
                                        <w:p w14:paraId="663A287F"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3FFBDFAC" w14:textId="77777777" w:rsidTr="009E3D36">
                                      <w:trPr>
                                        <w:trHeight w:val="30"/>
                                        <w:jc w:val="center"/>
                                      </w:trPr>
                                      <w:tc>
                                        <w:tcPr>
                                          <w:tcW w:w="150" w:type="dxa"/>
                                          <w:vAlign w:val="center"/>
                                          <w:hideMark/>
                                        </w:tcPr>
                                        <w:p w14:paraId="3E866020"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44228B62" w14:textId="77777777" w:rsidR="002738B7" w:rsidRDefault="002738B7" w:rsidP="009E3D36">
                                          <w:pPr>
                                            <w:spacing w:line="30" w:lineRule="exact"/>
                                            <w:rPr>
                                              <w:rFonts w:eastAsia="Times New Roman"/>
                                              <w:sz w:val="3"/>
                                              <w:szCs w:val="3"/>
                                            </w:rPr>
                                          </w:pPr>
                                          <w:r>
                                            <w:rPr>
                                              <w:rFonts w:eastAsia="Times New Roman"/>
                                              <w:sz w:val="3"/>
                                              <w:szCs w:val="3"/>
                                            </w:rPr>
                                            <w:softHyphen/>
                                          </w:r>
                                        </w:p>
                                      </w:tc>
                                      <w:tc>
                                        <w:tcPr>
                                          <w:tcW w:w="165" w:type="dxa"/>
                                          <w:vAlign w:val="center"/>
                                          <w:hideMark/>
                                        </w:tcPr>
                                        <w:p w14:paraId="7C4A0DAF"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3CC08EF2" w14:textId="77777777" w:rsidR="002738B7" w:rsidRDefault="002738B7" w:rsidP="009E3D36">
                                    <w:pPr>
                                      <w:jc w:val="center"/>
                                      <w:rPr>
                                        <w:rFonts w:ascii="Times New Roman" w:eastAsia="Times New Roman" w:hAnsi="Times New Roman" w:cs="Times New Roman"/>
                                        <w:color w:val="auto"/>
                                        <w:sz w:val="20"/>
                                        <w:szCs w:val="20"/>
                                      </w:rPr>
                                    </w:pPr>
                                  </w:p>
                                </w:tc>
                              </w:tr>
                            </w:tbl>
                            <w:p w14:paraId="10C58DC9"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05DD0D13"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r>
                      </w:tbl>
                      <w:p w14:paraId="3C67064B" w14:textId="77777777" w:rsidR="002738B7" w:rsidRDefault="002738B7" w:rsidP="009E3D36">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6989F9F0" w14:textId="77777777" w:rsidTr="009E3D36">
                          <w:tc>
                            <w:tcPr>
                              <w:tcW w:w="225" w:type="dxa"/>
                              <w:vAlign w:val="center"/>
                              <w:hideMark/>
                            </w:tcPr>
                            <w:p w14:paraId="57694156"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22E96FE0"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1F265A9E" w14:textId="77777777" w:rsidTr="009E3D36">
                                      <w:trPr>
                                        <w:trHeight w:val="225"/>
                                      </w:trPr>
                                      <w:tc>
                                        <w:tcPr>
                                          <w:tcW w:w="0" w:type="auto"/>
                                          <w:vAlign w:val="center"/>
                                          <w:hideMark/>
                                        </w:tcPr>
                                        <w:p w14:paraId="7BFC7521"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4A6A5F14" w14:textId="77777777" w:rsidTr="009E3D36">
                                      <w:tc>
                                        <w:tcPr>
                                          <w:tcW w:w="0" w:type="auto"/>
                                          <w:hideMark/>
                                        </w:tcPr>
                                        <w:p w14:paraId="1D6F1AF8" w14:textId="77777777" w:rsidR="002738B7" w:rsidRDefault="002738B7" w:rsidP="009E3D36">
                                          <w:pPr>
                                            <w:pStyle w:val="NormalWeb"/>
                                            <w:rPr>
                                              <w:rFonts w:ascii="Arial" w:hAnsi="Arial" w:cs="Arial"/>
                                              <w:sz w:val="33"/>
                                              <w:szCs w:val="33"/>
                                            </w:rPr>
                                          </w:pPr>
                                          <w:r>
                                            <w:rPr>
                                              <w:rStyle w:val="Strong"/>
                                              <w:rFonts w:ascii="Arial" w:hAnsi="Arial" w:cs="Arial"/>
                                              <w:color w:val="070707"/>
                                              <w:sz w:val="33"/>
                                              <w:szCs w:val="33"/>
                                            </w:rPr>
                                            <w:t>CP86 Focus</w:t>
                                          </w:r>
                                        </w:p>
                                      </w:tc>
                                    </w:tr>
                                  </w:tbl>
                                  <w:p w14:paraId="6DCE6AF0" w14:textId="77777777" w:rsidR="002738B7" w:rsidRDefault="002738B7" w:rsidP="009E3D36">
                                    <w:pPr>
                                      <w:rPr>
                                        <w:rFonts w:ascii="Times New Roman" w:eastAsia="Times New Roman" w:hAnsi="Times New Roman" w:cs="Times New Roman"/>
                                        <w:color w:val="auto"/>
                                        <w:sz w:val="20"/>
                                        <w:szCs w:val="20"/>
                                      </w:rPr>
                                    </w:pPr>
                                  </w:p>
                                </w:tc>
                              </w:tr>
                              <w:tr w:rsidR="002738B7" w14:paraId="6C4DAD2A"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6E712846" w14:textId="77777777" w:rsidTr="009E3D36">
                                      <w:trPr>
                                        <w:trHeight w:val="135"/>
                                      </w:trPr>
                                      <w:tc>
                                        <w:tcPr>
                                          <w:tcW w:w="0" w:type="auto"/>
                                          <w:vAlign w:val="center"/>
                                          <w:hideMark/>
                                        </w:tcPr>
                                        <w:p w14:paraId="7075B36C" w14:textId="77777777" w:rsidR="002738B7" w:rsidRDefault="002738B7" w:rsidP="009E3D36">
                                          <w:pPr>
                                            <w:spacing w:line="135" w:lineRule="exact"/>
                                            <w:rPr>
                                              <w:rFonts w:eastAsia="Times New Roman"/>
                                              <w:sz w:val="14"/>
                                              <w:szCs w:val="14"/>
                                            </w:rPr>
                                          </w:pPr>
                                          <w:r>
                                            <w:rPr>
                                              <w:rFonts w:eastAsia="Times New Roman"/>
                                              <w:sz w:val="14"/>
                                              <w:szCs w:val="14"/>
                                            </w:rPr>
                                            <w:softHyphen/>
                                          </w:r>
                                        </w:p>
                                      </w:tc>
                                    </w:tr>
                                    <w:tr w:rsidR="002738B7" w14:paraId="326AB91F" w14:textId="77777777" w:rsidTr="009E3D36">
                                      <w:tc>
                                        <w:tcPr>
                                          <w:tcW w:w="0" w:type="auto"/>
                                          <w:hideMark/>
                                        </w:tcPr>
                                        <w:p w14:paraId="0622F0F5" w14:textId="77777777" w:rsidR="002738B7" w:rsidRPr="004E4FC5" w:rsidRDefault="002738B7" w:rsidP="002738B7">
                                          <w:pPr>
                                            <w:numPr>
                                              <w:ilvl w:val="0"/>
                                              <w:numId w:val="7"/>
                                            </w:numPr>
                                            <w:spacing w:before="100" w:beforeAutospacing="1" w:after="100" w:afterAutospacing="1"/>
                                            <w:rPr>
                                              <w:rFonts w:ascii="Arial" w:eastAsia="Times New Roman" w:hAnsi="Arial" w:cs="Arial"/>
                                              <w:color w:val="auto"/>
                                              <w:sz w:val="21"/>
                                              <w:szCs w:val="21"/>
                                            </w:rPr>
                                          </w:pPr>
                                          <w:hyperlink r:id="rId49" w:history="1">
                                            <w:r w:rsidRPr="004E4FC5">
                                              <w:rPr>
                                                <w:rStyle w:val="Hyperlink"/>
                                                <w:rFonts w:ascii="Arial" w:eastAsia="Times New Roman" w:hAnsi="Arial" w:cs="Arial"/>
                                                <w:color w:val="auto"/>
                                                <w:sz w:val="21"/>
                                                <w:szCs w:val="21"/>
                                              </w:rPr>
                                              <w:t>New Central Bank CP86 Letter</w:t>
                                            </w:r>
                                          </w:hyperlink>
                                        </w:p>
                                        <w:p w14:paraId="05828D4C" w14:textId="77777777" w:rsidR="002738B7" w:rsidRDefault="002738B7" w:rsidP="002738B7">
                                          <w:pPr>
                                            <w:numPr>
                                              <w:ilvl w:val="0"/>
                                              <w:numId w:val="7"/>
                                            </w:numPr>
                                            <w:spacing w:before="100" w:beforeAutospacing="1" w:after="100" w:afterAutospacing="1"/>
                                            <w:rPr>
                                              <w:rFonts w:ascii="Arial" w:eastAsia="Times New Roman" w:hAnsi="Arial" w:cs="Arial"/>
                                              <w:sz w:val="23"/>
                                              <w:szCs w:val="23"/>
                                            </w:rPr>
                                          </w:pPr>
                                          <w:hyperlink r:id="rId50" w:tgtFrame="_blank" w:history="1">
                                            <w:r>
                                              <w:rPr>
                                                <w:rStyle w:val="Hyperlink"/>
                                                <w:rFonts w:ascii="Arial" w:eastAsia="Times New Roman" w:hAnsi="Arial" w:cs="Arial"/>
                                                <w:color w:val="070707"/>
                                                <w:sz w:val="21"/>
                                                <w:szCs w:val="21"/>
                                              </w:rPr>
                                              <w:t>Key considerations in assessing a third-party management company</w:t>
                                            </w:r>
                                          </w:hyperlink>
                                        </w:p>
                                        <w:p w14:paraId="7C73491D" w14:textId="77777777" w:rsidR="002738B7" w:rsidRPr="00E10FDD" w:rsidRDefault="002738B7" w:rsidP="002738B7">
                                          <w:pPr>
                                            <w:numPr>
                                              <w:ilvl w:val="0"/>
                                              <w:numId w:val="7"/>
                                            </w:numPr>
                                            <w:spacing w:before="100" w:beforeAutospacing="1" w:after="100" w:afterAutospacing="1"/>
                                            <w:rPr>
                                              <w:rFonts w:ascii="Arial" w:eastAsia="Times New Roman" w:hAnsi="Arial" w:cs="Arial"/>
                                              <w:sz w:val="23"/>
                                              <w:szCs w:val="23"/>
                                            </w:rPr>
                                          </w:pPr>
                                          <w:hyperlink r:id="rId51" w:tgtFrame="_blank" w:history="1">
                                            <w:r>
                                              <w:rPr>
                                                <w:rStyle w:val="Hyperlink"/>
                                                <w:rFonts w:ascii="Arial" w:eastAsia="Times New Roman" w:hAnsi="Arial" w:cs="Arial"/>
                                                <w:color w:val="070707"/>
                                                <w:sz w:val="21"/>
                                                <w:szCs w:val="21"/>
                                              </w:rPr>
                                              <w:t>Affiliated management company - Key board considerations</w:t>
                                            </w:r>
                                          </w:hyperlink>
                                        </w:p>
                                        <w:p w14:paraId="6DC8D9B0" w14:textId="77777777" w:rsidR="002738B7" w:rsidRPr="00E10FDD" w:rsidRDefault="002738B7" w:rsidP="002738B7">
                                          <w:pPr>
                                            <w:numPr>
                                              <w:ilvl w:val="0"/>
                                              <w:numId w:val="7"/>
                                            </w:numPr>
                                            <w:spacing w:before="100" w:beforeAutospacing="1" w:after="100" w:afterAutospacing="1"/>
                                            <w:rPr>
                                              <w:rFonts w:ascii="Arial" w:eastAsia="Times New Roman" w:hAnsi="Arial" w:cs="Arial"/>
                                              <w:sz w:val="23"/>
                                              <w:szCs w:val="23"/>
                                            </w:rPr>
                                          </w:pPr>
                                          <w:hyperlink r:id="rId52" w:tgtFrame="_blank" w:history="1">
                                            <w:r>
                                              <w:rPr>
                                                <w:rStyle w:val="Hyperlink"/>
                                                <w:rFonts w:ascii="Arial" w:eastAsia="Times New Roman" w:hAnsi="Arial" w:cs="Arial"/>
                                                <w:color w:val="070707"/>
                                                <w:sz w:val="21"/>
                                                <w:szCs w:val="21"/>
                                              </w:rPr>
                                              <w:t>Use of Third-Party Platforms</w:t>
                                            </w:r>
                                          </w:hyperlink>
                                        </w:p>
                                        <w:p w14:paraId="4D543464" w14:textId="77777777" w:rsidR="002738B7" w:rsidRDefault="002738B7" w:rsidP="002738B7">
                                          <w:pPr>
                                            <w:numPr>
                                              <w:ilvl w:val="0"/>
                                              <w:numId w:val="7"/>
                                            </w:numPr>
                                            <w:spacing w:before="100" w:beforeAutospacing="1" w:after="100" w:afterAutospacing="1"/>
                                            <w:rPr>
                                              <w:rFonts w:ascii="Arial" w:eastAsia="Times New Roman" w:hAnsi="Arial" w:cs="Arial"/>
                                              <w:sz w:val="23"/>
                                              <w:szCs w:val="23"/>
                                            </w:rPr>
                                          </w:pPr>
                                          <w:hyperlink r:id="rId53" w:tgtFrame="_blank" w:history="1">
                                            <w:r>
                                              <w:rPr>
                                                <w:rStyle w:val="Hyperlink"/>
                                                <w:rFonts w:ascii="Arial" w:eastAsia="Times New Roman" w:hAnsi="Arial" w:cs="Arial"/>
                                                <w:color w:val="070707"/>
                                                <w:sz w:val="21"/>
                                                <w:szCs w:val="21"/>
                                              </w:rPr>
                                              <w:t>CP86 and appointing a fund management company</w:t>
                                            </w:r>
                                          </w:hyperlink>
                                        </w:p>
                                      </w:tc>
                                    </w:tr>
                                  </w:tbl>
                                  <w:p w14:paraId="434C971B" w14:textId="77777777" w:rsidR="002738B7" w:rsidRDefault="002738B7" w:rsidP="009E3D36">
                                    <w:pPr>
                                      <w:rPr>
                                        <w:rFonts w:ascii="Times New Roman" w:eastAsia="Times New Roman" w:hAnsi="Times New Roman" w:cs="Times New Roman"/>
                                        <w:color w:val="auto"/>
                                        <w:sz w:val="20"/>
                                        <w:szCs w:val="20"/>
                                      </w:rPr>
                                    </w:pPr>
                                  </w:p>
                                </w:tc>
                              </w:tr>
                            </w:tbl>
                            <w:p w14:paraId="7AF91399"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4071D1CA"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r>
                      </w:tbl>
                      <w:p w14:paraId="6D4657EF" w14:textId="77777777" w:rsidR="002738B7" w:rsidRDefault="002738B7" w:rsidP="009E3D36">
                        <w:pPr>
                          <w:rPr>
                            <w:rFonts w:ascii="Times New Roman" w:eastAsia="Times New Roman" w:hAnsi="Times New Roman" w:cs="Times New Roman"/>
                            <w:color w:val="auto"/>
                            <w:sz w:val="20"/>
                            <w:szCs w:val="20"/>
                          </w:rPr>
                        </w:pPr>
                      </w:p>
                    </w:tc>
                  </w:tr>
                </w:tbl>
                <w:p w14:paraId="59AA8F50" w14:textId="77777777" w:rsidR="002738B7" w:rsidRDefault="002738B7" w:rsidP="009E3D36">
                  <w:pPr>
                    <w:rPr>
                      <w:rFonts w:ascii="Times New Roman" w:eastAsia="Times New Roman" w:hAnsi="Times New Roman" w:cs="Times New Roman"/>
                      <w:color w:val="auto"/>
                      <w:sz w:val="20"/>
                      <w:szCs w:val="20"/>
                    </w:rPr>
                  </w:pPr>
                </w:p>
              </w:tc>
            </w:tr>
          </w:tbl>
          <w:p w14:paraId="27AFC67F"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76C3053C"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6D1F3265" w14:textId="77777777" w:rsidTr="009E3D36">
              <w:trPr>
                <w:trHeight w:val="300"/>
                <w:jc w:val="center"/>
              </w:trPr>
              <w:tc>
                <w:tcPr>
                  <w:tcW w:w="0" w:type="auto"/>
                  <w:shd w:val="clear" w:color="auto" w:fill="070707"/>
                  <w:vAlign w:val="center"/>
                  <w:hideMark/>
                </w:tcPr>
                <w:p w14:paraId="553BAB15" w14:textId="77777777" w:rsidR="002738B7" w:rsidRDefault="002738B7" w:rsidP="009E3D36">
                  <w:pPr>
                    <w:spacing w:line="300" w:lineRule="exact"/>
                    <w:rPr>
                      <w:rFonts w:eastAsia="Times New Roman"/>
                      <w:sz w:val="30"/>
                      <w:szCs w:val="30"/>
                    </w:rPr>
                  </w:pPr>
                  <w:r>
                    <w:rPr>
                      <w:rFonts w:eastAsia="Times New Roman"/>
                      <w:sz w:val="30"/>
                      <w:szCs w:val="30"/>
                    </w:rPr>
                    <w:lastRenderedPageBreak/>
                    <w:softHyphen/>
                  </w:r>
                </w:p>
              </w:tc>
            </w:tr>
            <w:tr w:rsidR="002738B7" w14:paraId="3BB6F4D9" w14:textId="77777777" w:rsidTr="009E3D36">
              <w:trPr>
                <w:jc w:val="center"/>
              </w:trPr>
              <w:tc>
                <w:tcPr>
                  <w:tcW w:w="0" w:type="auto"/>
                  <w:shd w:val="clear" w:color="auto" w:fill="070707"/>
                  <w:vAlign w:val="center"/>
                  <w:hideMark/>
                </w:tcPr>
                <w:tbl>
                  <w:tblPr>
                    <w:tblW w:w="5000" w:type="pct"/>
                    <w:tblCellMar>
                      <w:left w:w="0" w:type="dxa"/>
                      <w:right w:w="0" w:type="dxa"/>
                    </w:tblCellMar>
                    <w:tblLook w:val="04A0" w:firstRow="1" w:lastRow="0" w:firstColumn="1" w:lastColumn="0" w:noHBand="0" w:noVBand="1"/>
                  </w:tblPr>
                  <w:tblGrid>
                    <w:gridCol w:w="9026"/>
                  </w:tblGrid>
                  <w:tr w:rsidR="002738B7" w14:paraId="5827398E" w14:textId="77777777" w:rsidTr="009E3D36">
                    <w:tc>
                      <w:tcPr>
                        <w:tcW w:w="5000" w:type="pct"/>
                        <w:hideMark/>
                      </w:tcPr>
                      <w:tbl>
                        <w:tblPr>
                          <w:tblW w:w="5000" w:type="pct"/>
                          <w:tblCellMar>
                            <w:left w:w="0" w:type="dxa"/>
                            <w:right w:w="0" w:type="dxa"/>
                          </w:tblCellMar>
                          <w:tblLook w:val="04A0" w:firstRow="1" w:lastRow="0" w:firstColumn="1" w:lastColumn="0" w:noHBand="0" w:noVBand="1"/>
                        </w:tblPr>
                        <w:tblGrid>
                          <w:gridCol w:w="225"/>
                          <w:gridCol w:w="8576"/>
                          <w:gridCol w:w="225"/>
                        </w:tblGrid>
                        <w:tr w:rsidR="002738B7" w14:paraId="7999DA7C" w14:textId="77777777" w:rsidTr="009E3D36">
                          <w:tc>
                            <w:tcPr>
                              <w:tcW w:w="225" w:type="dxa"/>
                              <w:vAlign w:val="center"/>
                              <w:hideMark/>
                            </w:tcPr>
                            <w:p w14:paraId="60DD50DD"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76"/>
                              </w:tblGrid>
                              <w:tr w:rsidR="002738B7" w14:paraId="4874CCB0"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8576"/>
                                    </w:tblGrid>
                                    <w:tr w:rsidR="002738B7" w14:paraId="71C9E9E1" w14:textId="77777777" w:rsidTr="009E3D36">
                                      <w:trPr>
                                        <w:trHeight w:val="225"/>
                                      </w:trPr>
                                      <w:tc>
                                        <w:tcPr>
                                          <w:tcW w:w="0" w:type="auto"/>
                                          <w:vAlign w:val="center"/>
                                          <w:hideMark/>
                                        </w:tcPr>
                                        <w:p w14:paraId="25741803"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255CCF4A" w14:textId="77777777" w:rsidTr="009E3D36">
                                      <w:tc>
                                        <w:tcPr>
                                          <w:tcW w:w="0" w:type="auto"/>
                                          <w:hideMark/>
                                        </w:tcPr>
                                        <w:p w14:paraId="6A1E3ED1" w14:textId="77777777" w:rsidR="002738B7" w:rsidRDefault="002738B7" w:rsidP="009E3D36">
                                          <w:pPr>
                                            <w:pStyle w:val="Heading2"/>
                                            <w:jc w:val="center"/>
                                            <w:rPr>
                                              <w:rFonts w:ascii="Arial" w:eastAsia="Times New Roman" w:hAnsi="Arial" w:cs="Arial"/>
                                              <w:color w:val="1F2D3D"/>
                                              <w:sz w:val="48"/>
                                              <w:szCs w:val="48"/>
                                            </w:rPr>
                                          </w:pPr>
                                          <w:r>
                                            <w:rPr>
                                              <w:rFonts w:ascii="Arial" w:eastAsia="Times New Roman" w:hAnsi="Arial" w:cs="Arial"/>
                                              <w:color w:val="FFFFFF"/>
                                              <w:sz w:val="48"/>
                                              <w:szCs w:val="48"/>
                                            </w:rPr>
                                            <w:t>Events</w:t>
                                          </w:r>
                                        </w:p>
                                      </w:tc>
                                    </w:tr>
                                  </w:tbl>
                                  <w:p w14:paraId="74890AEB" w14:textId="77777777" w:rsidR="002738B7" w:rsidRDefault="002738B7" w:rsidP="009E3D36">
                                    <w:pPr>
                                      <w:rPr>
                                        <w:rFonts w:ascii="Times New Roman" w:eastAsia="Times New Roman" w:hAnsi="Times New Roman" w:cs="Times New Roman"/>
                                        <w:color w:val="auto"/>
                                        <w:sz w:val="20"/>
                                        <w:szCs w:val="20"/>
                                      </w:rPr>
                                    </w:pPr>
                                  </w:p>
                                </w:tc>
                              </w:tr>
                            </w:tbl>
                            <w:p w14:paraId="43DD4465"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1A95A2F9"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1E5FB173" w14:textId="77777777" w:rsidR="002738B7" w:rsidRDefault="002738B7" w:rsidP="009E3D36">
                        <w:pPr>
                          <w:rPr>
                            <w:rFonts w:ascii="Times New Roman" w:eastAsia="Times New Roman" w:hAnsi="Times New Roman" w:cs="Times New Roman"/>
                            <w:color w:val="auto"/>
                            <w:sz w:val="20"/>
                            <w:szCs w:val="20"/>
                          </w:rPr>
                        </w:pPr>
                      </w:p>
                    </w:tc>
                  </w:tr>
                </w:tbl>
                <w:p w14:paraId="73D7DFF0" w14:textId="77777777" w:rsidR="002738B7" w:rsidRDefault="002738B7" w:rsidP="009E3D36">
                  <w:pPr>
                    <w:rPr>
                      <w:rFonts w:ascii="Times New Roman" w:eastAsia="Times New Roman" w:hAnsi="Times New Roman" w:cs="Times New Roman"/>
                      <w:color w:val="auto"/>
                      <w:sz w:val="20"/>
                      <w:szCs w:val="20"/>
                    </w:rPr>
                  </w:pPr>
                </w:p>
              </w:tc>
            </w:tr>
            <w:tr w:rsidR="002738B7" w14:paraId="339F3D5A" w14:textId="77777777" w:rsidTr="009E3D36">
              <w:trPr>
                <w:trHeight w:val="300"/>
                <w:jc w:val="center"/>
              </w:trPr>
              <w:tc>
                <w:tcPr>
                  <w:tcW w:w="0" w:type="auto"/>
                  <w:shd w:val="clear" w:color="auto" w:fill="070707"/>
                  <w:vAlign w:val="center"/>
                  <w:hideMark/>
                </w:tcPr>
                <w:p w14:paraId="74DBE9A4" w14:textId="77777777" w:rsidR="002738B7" w:rsidRDefault="002738B7" w:rsidP="009E3D36">
                  <w:pPr>
                    <w:spacing w:line="300" w:lineRule="exact"/>
                    <w:rPr>
                      <w:rFonts w:eastAsia="Times New Roman"/>
                      <w:sz w:val="30"/>
                      <w:szCs w:val="30"/>
                    </w:rPr>
                  </w:pPr>
                  <w:r>
                    <w:rPr>
                      <w:rFonts w:eastAsia="Times New Roman"/>
                      <w:sz w:val="30"/>
                      <w:szCs w:val="30"/>
                    </w:rPr>
                    <w:softHyphen/>
                  </w:r>
                </w:p>
              </w:tc>
            </w:tr>
          </w:tbl>
          <w:p w14:paraId="7F017A70"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7993922B"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2683334E" w14:textId="77777777" w:rsidTr="009E3D36">
              <w:trPr>
                <w:trHeight w:val="300"/>
                <w:jc w:val="center"/>
              </w:trPr>
              <w:tc>
                <w:tcPr>
                  <w:tcW w:w="0" w:type="auto"/>
                  <w:shd w:val="clear" w:color="auto" w:fill="FFFFFF"/>
                  <w:vAlign w:val="center"/>
                  <w:hideMark/>
                </w:tcPr>
                <w:p w14:paraId="32ACB407" w14:textId="77777777" w:rsidR="002738B7" w:rsidRDefault="002738B7" w:rsidP="009E3D36">
                  <w:pPr>
                    <w:spacing w:line="300" w:lineRule="exact"/>
                    <w:rPr>
                      <w:rFonts w:eastAsia="Times New Roman"/>
                      <w:sz w:val="30"/>
                      <w:szCs w:val="30"/>
                    </w:rPr>
                  </w:pPr>
                  <w:r>
                    <w:rPr>
                      <w:rFonts w:eastAsia="Times New Roman"/>
                      <w:sz w:val="30"/>
                      <w:szCs w:val="30"/>
                    </w:rPr>
                    <w:softHyphen/>
                  </w:r>
                </w:p>
              </w:tc>
            </w:tr>
            <w:tr w:rsidR="002738B7" w14:paraId="30D23467"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2738B7" w14:paraId="11FBB432" w14:textId="77777777" w:rsidTr="009E3D36">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6AB6E230" w14:textId="77777777" w:rsidTr="009E3D36">
                          <w:tc>
                            <w:tcPr>
                              <w:tcW w:w="225" w:type="dxa"/>
                              <w:vAlign w:val="center"/>
                              <w:hideMark/>
                            </w:tcPr>
                            <w:p w14:paraId="12540B1C"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15D6ED56" w14:textId="77777777" w:rsidTr="009E3D36">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2738B7" w14:paraId="451B4A8C" w14:textId="77777777" w:rsidTr="009E3D36">
                                      <w:trPr>
                                        <w:trHeight w:val="225"/>
                                        <w:jc w:val="center"/>
                                      </w:trPr>
                                      <w:tc>
                                        <w:tcPr>
                                          <w:tcW w:w="150" w:type="dxa"/>
                                          <w:vAlign w:val="center"/>
                                          <w:hideMark/>
                                        </w:tcPr>
                                        <w:p w14:paraId="3D3AE77F"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17CFC111"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65" w:type="dxa"/>
                                          <w:vAlign w:val="center"/>
                                          <w:hideMark/>
                                        </w:tcPr>
                                        <w:p w14:paraId="182E590F"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19A7D41B" w14:textId="77777777" w:rsidTr="009E3D36">
                                      <w:trPr>
                                        <w:jc w:val="center"/>
                                      </w:trPr>
                                      <w:tc>
                                        <w:tcPr>
                                          <w:tcW w:w="150" w:type="dxa"/>
                                          <w:vAlign w:val="center"/>
                                          <w:hideMark/>
                                        </w:tcPr>
                                        <w:p w14:paraId="4307BC3E"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1ACD7922"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03DF690F" wp14:editId="2CCE0EA3">
                                                <wp:extent cx="2372360" cy="1691005"/>
                                                <wp:effectExtent l="0" t="0" r="8890" b="444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72360" cy="1691005"/>
                                                        </a:xfrm>
                                                        <a:prstGeom prst="rect">
                                                          <a:avLst/>
                                                        </a:prstGeom>
                                                        <a:noFill/>
                                                        <a:ln>
                                                          <a:noFill/>
                                                        </a:ln>
                                                      </pic:spPr>
                                                    </pic:pic>
                                                  </a:graphicData>
                                                </a:graphic>
                                              </wp:inline>
                                            </w:drawing>
                                          </w:r>
                                        </w:p>
                                      </w:tc>
                                      <w:tc>
                                        <w:tcPr>
                                          <w:tcW w:w="165" w:type="dxa"/>
                                          <w:vAlign w:val="center"/>
                                          <w:hideMark/>
                                        </w:tcPr>
                                        <w:p w14:paraId="57ACC253"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71FB6365" w14:textId="77777777" w:rsidTr="009E3D36">
                                      <w:trPr>
                                        <w:trHeight w:val="30"/>
                                        <w:jc w:val="center"/>
                                      </w:trPr>
                                      <w:tc>
                                        <w:tcPr>
                                          <w:tcW w:w="150" w:type="dxa"/>
                                          <w:vAlign w:val="center"/>
                                          <w:hideMark/>
                                        </w:tcPr>
                                        <w:p w14:paraId="5680BD24"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23E4E3CC" w14:textId="77777777" w:rsidR="002738B7" w:rsidRDefault="002738B7" w:rsidP="009E3D36">
                                          <w:pPr>
                                            <w:spacing w:line="30" w:lineRule="exact"/>
                                            <w:rPr>
                                              <w:rFonts w:eastAsia="Times New Roman"/>
                                              <w:sz w:val="3"/>
                                              <w:szCs w:val="3"/>
                                            </w:rPr>
                                          </w:pPr>
                                          <w:r>
                                            <w:rPr>
                                              <w:rFonts w:eastAsia="Times New Roman"/>
                                              <w:sz w:val="3"/>
                                              <w:szCs w:val="3"/>
                                            </w:rPr>
                                            <w:softHyphen/>
                                          </w:r>
                                        </w:p>
                                      </w:tc>
                                      <w:tc>
                                        <w:tcPr>
                                          <w:tcW w:w="165" w:type="dxa"/>
                                          <w:vAlign w:val="center"/>
                                          <w:hideMark/>
                                        </w:tcPr>
                                        <w:p w14:paraId="1F03DB28"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54212009" w14:textId="77777777" w:rsidR="002738B7" w:rsidRDefault="002738B7" w:rsidP="009E3D36">
                                    <w:pPr>
                                      <w:jc w:val="center"/>
                                      <w:rPr>
                                        <w:rFonts w:ascii="Times New Roman" w:eastAsia="Times New Roman" w:hAnsi="Times New Roman" w:cs="Times New Roman"/>
                                        <w:color w:val="auto"/>
                                        <w:sz w:val="20"/>
                                        <w:szCs w:val="20"/>
                                      </w:rPr>
                                    </w:pPr>
                                  </w:p>
                                </w:tc>
                              </w:tr>
                            </w:tbl>
                            <w:p w14:paraId="715BBD94"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6784BF97"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05103F95" w14:textId="77777777" w:rsidR="002738B7" w:rsidRDefault="002738B7" w:rsidP="009E3D36">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65EB299C" w14:textId="77777777" w:rsidTr="009E3D36">
                          <w:tc>
                            <w:tcPr>
                              <w:tcW w:w="225" w:type="dxa"/>
                              <w:vAlign w:val="center"/>
                              <w:hideMark/>
                            </w:tcPr>
                            <w:p w14:paraId="5B63D912"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2CC23D3E"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1FC46529" w14:textId="77777777" w:rsidTr="009E3D36">
                                      <w:trPr>
                                        <w:trHeight w:val="225"/>
                                      </w:trPr>
                                      <w:tc>
                                        <w:tcPr>
                                          <w:tcW w:w="0" w:type="auto"/>
                                          <w:vAlign w:val="center"/>
                                          <w:hideMark/>
                                        </w:tcPr>
                                        <w:p w14:paraId="208B6C3F"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0A2657E6" w14:textId="77777777" w:rsidTr="009E3D36">
                                      <w:tc>
                                        <w:tcPr>
                                          <w:tcW w:w="0" w:type="auto"/>
                                          <w:hideMark/>
                                        </w:tcPr>
                                        <w:p w14:paraId="4C69992E" w14:textId="77777777" w:rsidR="002738B7" w:rsidRDefault="002738B7" w:rsidP="009E3D36">
                                          <w:pPr>
                                            <w:pStyle w:val="NormalWeb"/>
                                            <w:rPr>
                                              <w:rFonts w:ascii="Arial" w:hAnsi="Arial" w:cs="Arial"/>
                                              <w:sz w:val="33"/>
                                              <w:szCs w:val="33"/>
                                            </w:rPr>
                                          </w:pPr>
                                          <w:r>
                                            <w:rPr>
                                              <w:rStyle w:val="Strong"/>
                                              <w:rFonts w:ascii="Arial" w:hAnsi="Arial" w:cs="Arial"/>
                                              <w:color w:val="070707"/>
                                              <w:sz w:val="33"/>
                                              <w:szCs w:val="33"/>
                                            </w:rPr>
                                            <w:t>Upcoming Events</w:t>
                                          </w:r>
                                        </w:p>
                                      </w:tc>
                                    </w:tr>
                                  </w:tbl>
                                  <w:p w14:paraId="7C06D264" w14:textId="77777777" w:rsidR="002738B7" w:rsidRDefault="002738B7" w:rsidP="009E3D36">
                                    <w:pPr>
                                      <w:rPr>
                                        <w:rFonts w:ascii="Times New Roman" w:eastAsia="Times New Roman" w:hAnsi="Times New Roman" w:cs="Times New Roman"/>
                                        <w:color w:val="auto"/>
                                        <w:sz w:val="20"/>
                                        <w:szCs w:val="20"/>
                                      </w:rPr>
                                    </w:pPr>
                                  </w:p>
                                </w:tc>
                              </w:tr>
                              <w:tr w:rsidR="002738B7" w14:paraId="2523CC20" w14:textId="77777777" w:rsidTr="009E3D36">
                                <w:tc>
                                  <w:tcPr>
                                    <w:tcW w:w="0" w:type="auto"/>
                                    <w:vAlign w:val="center"/>
                                    <w:hideMark/>
                                  </w:tcPr>
                                  <w:p w14:paraId="32B43131" w14:textId="77777777" w:rsidR="002738B7" w:rsidRDefault="002738B7" w:rsidP="009E3D36"/>
                                  <w:tbl>
                                    <w:tblPr>
                                      <w:tblW w:w="5000" w:type="pct"/>
                                      <w:tblCellMar>
                                        <w:left w:w="0" w:type="dxa"/>
                                        <w:right w:w="0" w:type="dxa"/>
                                      </w:tblCellMar>
                                      <w:tblLook w:val="04A0" w:firstRow="1" w:lastRow="0" w:firstColumn="1" w:lastColumn="0" w:noHBand="0" w:noVBand="1"/>
                                    </w:tblPr>
                                    <w:tblGrid>
                                      <w:gridCol w:w="4063"/>
                                    </w:tblGrid>
                                    <w:tr w:rsidR="002738B7" w14:paraId="668B8FE1" w14:textId="77777777" w:rsidTr="009E3D36">
                                      <w:tc>
                                        <w:tcPr>
                                          <w:tcW w:w="0" w:type="auto"/>
                                          <w:hideMark/>
                                        </w:tcPr>
                                        <w:p w14:paraId="45CFEB15" w14:textId="77777777" w:rsidR="002738B7" w:rsidRPr="00EB0732" w:rsidRDefault="002738B7" w:rsidP="002738B7">
                                          <w:pPr>
                                            <w:numPr>
                                              <w:ilvl w:val="0"/>
                                              <w:numId w:val="8"/>
                                            </w:numPr>
                                            <w:spacing w:before="100" w:beforeAutospacing="1" w:after="100" w:afterAutospacing="1"/>
                                            <w:rPr>
                                              <w:rFonts w:ascii="Arial" w:eastAsia="Times New Roman" w:hAnsi="Arial" w:cs="Arial"/>
                                              <w:color w:val="auto"/>
                                              <w:sz w:val="21"/>
                                              <w:szCs w:val="21"/>
                                            </w:rPr>
                                          </w:pPr>
                                          <w:hyperlink r:id="rId55" w:history="1">
                                            <w:r w:rsidRPr="00EB0732">
                                              <w:rPr>
                                                <w:rStyle w:val="Hyperlink"/>
                                                <w:rFonts w:ascii="Arial" w:eastAsia="Times New Roman" w:hAnsi="Arial" w:cs="Arial"/>
                                                <w:color w:val="auto"/>
                                                <w:sz w:val="21"/>
                                                <w:szCs w:val="21"/>
                                              </w:rPr>
                                              <w:t>Property Event</w:t>
                                            </w:r>
                                          </w:hyperlink>
                                        </w:p>
                                        <w:p w14:paraId="547A6D01" w14:textId="77777777" w:rsidR="002738B7" w:rsidRPr="00EB0732" w:rsidRDefault="002738B7" w:rsidP="002738B7">
                                          <w:pPr>
                                            <w:numPr>
                                              <w:ilvl w:val="0"/>
                                              <w:numId w:val="8"/>
                                            </w:numPr>
                                            <w:spacing w:before="100" w:beforeAutospacing="1" w:after="100" w:afterAutospacing="1"/>
                                            <w:rPr>
                                              <w:rFonts w:ascii="Arial" w:eastAsia="Times New Roman" w:hAnsi="Arial" w:cs="Arial"/>
                                              <w:color w:val="auto"/>
                                              <w:sz w:val="21"/>
                                              <w:szCs w:val="21"/>
                                            </w:rPr>
                                          </w:pPr>
                                          <w:hyperlink r:id="rId56" w:history="1">
                                            <w:r w:rsidRPr="00EB0732">
                                              <w:rPr>
                                                <w:rStyle w:val="Hyperlink"/>
                                                <w:rFonts w:ascii="Arial" w:eastAsia="Times New Roman" w:hAnsi="Arial" w:cs="Arial"/>
                                                <w:color w:val="auto"/>
                                                <w:sz w:val="21"/>
                                                <w:szCs w:val="21"/>
                                              </w:rPr>
                                              <w:t>Focus on Enforcement</w:t>
                                            </w:r>
                                          </w:hyperlink>
                                          <w:r w:rsidRPr="00EB0732">
                                            <w:rPr>
                                              <w:rFonts w:ascii="Arial" w:eastAsia="Times New Roman" w:hAnsi="Arial" w:cs="Arial"/>
                                              <w:color w:val="auto"/>
                                              <w:sz w:val="21"/>
                                              <w:szCs w:val="21"/>
                                            </w:rPr>
                                            <w:t xml:space="preserve"> </w:t>
                                          </w:r>
                                        </w:p>
                                        <w:p w14:paraId="77B49A2C" w14:textId="77777777" w:rsidR="002738B7" w:rsidRPr="00494812" w:rsidRDefault="002738B7" w:rsidP="002738B7">
                                          <w:pPr>
                                            <w:numPr>
                                              <w:ilvl w:val="0"/>
                                              <w:numId w:val="8"/>
                                            </w:numPr>
                                            <w:spacing w:before="100" w:beforeAutospacing="1" w:after="100" w:afterAutospacing="1"/>
                                            <w:rPr>
                                              <w:rFonts w:ascii="Arial" w:eastAsia="Times New Roman" w:hAnsi="Arial" w:cs="Arial"/>
                                              <w:sz w:val="23"/>
                                              <w:szCs w:val="23"/>
                                            </w:rPr>
                                          </w:pPr>
                                          <w:hyperlink r:id="rId57" w:history="1">
                                            <w:r w:rsidRPr="00EB0732">
                                              <w:rPr>
                                                <w:rStyle w:val="Hyperlink"/>
                                                <w:rFonts w:ascii="Arial" w:eastAsia="Times New Roman" w:hAnsi="Arial" w:cs="Arial"/>
                                                <w:color w:val="auto"/>
                                                <w:sz w:val="21"/>
                                                <w:szCs w:val="21"/>
                                              </w:rPr>
                                              <w:t xml:space="preserve">Distribution Event: Mark Browne to speak at </w:t>
                                            </w:r>
                                            <w:proofErr w:type="spellStart"/>
                                            <w:r w:rsidRPr="00EB0732">
                                              <w:rPr>
                                                <w:rStyle w:val="Hyperlink"/>
                                                <w:rFonts w:ascii="Arial" w:eastAsia="Times New Roman" w:hAnsi="Arial" w:cs="Arial"/>
                                                <w:color w:val="auto"/>
                                                <w:sz w:val="21"/>
                                                <w:szCs w:val="21"/>
                                              </w:rPr>
                                              <w:t>Acolin</w:t>
                                            </w:r>
                                            <w:proofErr w:type="spellEnd"/>
                                            <w:r w:rsidRPr="00EB0732">
                                              <w:rPr>
                                                <w:rStyle w:val="Hyperlink"/>
                                                <w:rFonts w:ascii="Arial" w:eastAsia="Times New Roman" w:hAnsi="Arial" w:cs="Arial"/>
                                                <w:color w:val="auto"/>
                                                <w:sz w:val="21"/>
                                                <w:szCs w:val="21"/>
                                              </w:rPr>
                                              <w:t xml:space="preserve"> Dublin Event</w:t>
                                            </w:r>
                                          </w:hyperlink>
                                        </w:p>
                                      </w:tc>
                                    </w:tr>
                                  </w:tbl>
                                  <w:p w14:paraId="131B9B5C" w14:textId="77777777" w:rsidR="002738B7" w:rsidRDefault="002738B7" w:rsidP="009E3D36">
                                    <w:pPr>
                                      <w:rPr>
                                        <w:rFonts w:ascii="Times New Roman" w:eastAsia="Times New Roman" w:hAnsi="Times New Roman" w:cs="Times New Roman"/>
                                        <w:color w:val="auto"/>
                                        <w:sz w:val="20"/>
                                        <w:szCs w:val="20"/>
                                      </w:rPr>
                                    </w:pPr>
                                  </w:p>
                                </w:tc>
                              </w:tr>
                              <w:tr w:rsidR="002738B7" w14:paraId="09B91240" w14:textId="77777777" w:rsidTr="009E3D36">
                                <w:tc>
                                  <w:tcPr>
                                    <w:tcW w:w="0" w:type="auto"/>
                                    <w:vAlign w:val="center"/>
                                    <w:hideMark/>
                                  </w:tcPr>
                                  <w:tbl>
                                    <w:tblPr>
                                      <w:tblW w:w="2550" w:type="dxa"/>
                                      <w:jc w:val="center"/>
                                      <w:tblCellMar>
                                        <w:left w:w="0" w:type="dxa"/>
                                        <w:right w:w="0" w:type="dxa"/>
                                      </w:tblCellMar>
                                      <w:tblLook w:val="04A0" w:firstRow="1" w:lastRow="0" w:firstColumn="1" w:lastColumn="0" w:noHBand="0" w:noVBand="1"/>
                                    </w:tblPr>
                                    <w:tblGrid>
                                      <w:gridCol w:w="2700"/>
                                    </w:tblGrid>
                                    <w:tr w:rsidR="002738B7" w14:paraId="55E5B021" w14:textId="77777777" w:rsidTr="009E3D36">
                                      <w:trPr>
                                        <w:trHeight w:val="300"/>
                                        <w:jc w:val="center"/>
                                      </w:trPr>
                                      <w:tc>
                                        <w:tcPr>
                                          <w:tcW w:w="0" w:type="auto"/>
                                          <w:hideMark/>
                                        </w:tcPr>
                                        <w:p w14:paraId="695AA7D6" w14:textId="77777777" w:rsidR="002738B7" w:rsidRDefault="002738B7" w:rsidP="009E3D36">
                                          <w:pPr>
                                            <w:jc w:val="center"/>
                                            <w:rPr>
                                              <w:rFonts w:ascii="Arial" w:eastAsia="Times New Roman" w:hAnsi="Arial" w:cs="Arial"/>
                                              <w:sz w:val="23"/>
                                              <w:szCs w:val="23"/>
                                            </w:rPr>
                                          </w:pPr>
                                          <w:r>
                                            <w:rPr>
                                              <w:rFonts w:ascii="Arial" w:eastAsia="Times New Roman" w:hAnsi="Arial" w:cs="Arial"/>
                                              <w:noProof/>
                                              <w:sz w:val="23"/>
                                              <w:szCs w:val="23"/>
                                            </w:rPr>
                                            <mc:AlternateContent>
                                              <mc:Choice Requires="wps">
                                                <w:drawing>
                                                  <wp:inline distT="0" distB="0" distL="0" distR="0" wp14:anchorId="781440CE" wp14:editId="3C070484">
                                                    <wp:extent cx="1697786" cy="295275"/>
                                                    <wp:effectExtent l="0" t="0" r="17145" b="28575"/>
                                                    <wp:docPr id="20" name="Rectangle: Rounded Corners 20">
                                                      <a:hlinkClick xmlns:a="http://schemas.openxmlformats.org/drawingml/2006/main" r:id="rId5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786" cy="295275"/>
                                                            </a:xfrm>
                                                            <a:prstGeom prst="roundRect">
                                                              <a:avLst>
                                                                <a:gd name="adj" fmla="val 0"/>
                                                              </a:avLst>
                                                            </a:prstGeom>
                                                            <a:solidFill>
                                                              <a:srgbClr val="FFFFFF">
                                                                <a:alpha val="0"/>
                                                              </a:srgbClr>
                                                            </a:solidFill>
                                                            <a:ln w="9525">
                                                              <a:solidFill>
                                                                <a:srgbClr val="070707"/>
                                                              </a:solidFill>
                                                              <a:round/>
                                                              <a:headEnd/>
                                                              <a:tailEnd/>
                                                            </a:ln>
                                                          </wps:spPr>
                                                          <wps:txbx>
                                                            <w:txbxContent>
                                                              <w:p w14:paraId="38513F3B" w14:textId="77777777" w:rsidR="002738B7" w:rsidRDefault="002738B7" w:rsidP="002738B7">
                                                                <w:pPr>
                                                                  <w:pStyle w:val="NormalWeb"/>
                                                                  <w:jc w:val="center"/>
                                                                  <w:rPr>
                                                                    <w:rFonts w:ascii="Times New Roman" w:hAnsi="Times New Roman" w:cs="Times New Roman"/>
                                                                    <w:color w:val="4F89E1"/>
                                                                    <w:sz w:val="27"/>
                                                                    <w:szCs w:val="27"/>
                                                                  </w:rPr>
                                                                </w:pPr>
                                                                <w:r>
                                                                  <w:rPr>
                                                                    <w:rFonts w:ascii="Times New Roman" w:hAnsi="Times New Roman" w:cs="Times New Roman"/>
                                                                    <w:color w:val="070707"/>
                                                                    <w:sz w:val="27"/>
                                                                    <w:szCs w:val="27"/>
                                                                  </w:rPr>
                                                                  <w:t>Contact us </w:t>
                                                                </w:r>
                                                              </w:p>
                                                            </w:txbxContent>
                                                          </wps:txbx>
                                                          <wps:bodyPr rot="0" vert="horz" wrap="square" lIns="91440" tIns="45720" rIns="91440" bIns="45720" anchor="ctr" anchorCtr="0" upright="1">
                                                            <a:noAutofit/>
                                                          </wps:bodyPr>
                                                        </wps:wsp>
                                                      </a:graphicData>
                                                    </a:graphic>
                                                  </wp:inline>
                                                </w:drawing>
                                              </mc:Choice>
                                              <mc:Fallback>
                                                <w:pict>
                                                  <v:roundrect w14:anchorId="781440CE" id="Rectangle: Rounded Corners 20" o:spid="_x0000_s1026" href="https://7c8gr.r.bh.d.sendibt3.com/mk/cl/f/iKAQ9vr7WnjBrE629M0BVVYx4oGFvk4v6qNqWSmz0pj5jklEFeYklCibYP0kDG5_0yRWvNHFyQS9amQdyVNTaPcPQf3Hahwss3rZBko7ptau78punv5jr4yq2HCGVW0R44uqucNnDamkkvbMFv3BQ0nAfllsJlvnJdg1DP48tblg2O-pUW3FCEhYr87cGjiq7iuIqQPj5e6mPSor6-0HU3AiNqjW" style="width:133.7pt;height:23.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" o:button="t" strokecolor="#070707">
                                                    <v:fill opacity="0" o:detectmouseclick="t"/>
                                                    <v:textbox>
                                                      <w:txbxContent>
                                                        <w:p w14:paraId="38513F3B" w14:textId="77777777" w:rsidR="002738B7" w:rsidRDefault="002738B7" w:rsidP="002738B7">
                                                          <w:pPr>
                                                            <w:pStyle w:val="NormalWeb"/>
                                                            <w:jc w:val="center"/>
                                                            <w:rPr>
                                                              <w:rFonts w:ascii="Times New Roman" w:hAnsi="Times New Roman" w:cs="Times New Roman"/>
                                                              <w:color w:val="4F89E1"/>
                                                              <w:sz w:val="27"/>
                                                              <w:szCs w:val="27"/>
                                                            </w:rPr>
                                                          </w:pPr>
                                                          <w:r>
                                                            <w:rPr>
                                                              <w:rFonts w:ascii="Times New Roman" w:hAnsi="Times New Roman" w:cs="Times New Roman"/>
                                                              <w:color w:val="070707"/>
                                                              <w:sz w:val="27"/>
                                                              <w:szCs w:val="27"/>
                                                            </w:rPr>
                                                            <w:t>Contact us </w:t>
                                                          </w:r>
                                                        </w:p>
                                                      </w:txbxContent>
                                                    </v:textbox>
                                                    <w10:anchorlock/>
                                                  </v:roundrect>
                                                </w:pict>
                                              </mc:Fallback>
                                            </mc:AlternateContent>
                                          </w:r>
                                        </w:p>
                                      </w:tc>
                                    </w:tr>
                                    <w:tr w:rsidR="002738B7" w14:paraId="6D39D593" w14:textId="77777777" w:rsidTr="009E3D36">
                                      <w:trPr>
                                        <w:trHeight w:val="225"/>
                                        <w:jc w:val="center"/>
                                      </w:trPr>
                                      <w:tc>
                                        <w:tcPr>
                                          <w:tcW w:w="0" w:type="auto"/>
                                          <w:vAlign w:val="center"/>
                                          <w:hideMark/>
                                        </w:tcPr>
                                        <w:p w14:paraId="67A2D7B3" w14:textId="77777777" w:rsidR="002738B7" w:rsidRDefault="002738B7" w:rsidP="009E3D36">
                                          <w:pPr>
                                            <w:spacing w:line="225" w:lineRule="exact"/>
                                            <w:rPr>
                                              <w:rFonts w:eastAsia="Times New Roman"/>
                                              <w:sz w:val="23"/>
                                              <w:szCs w:val="23"/>
                                            </w:rPr>
                                          </w:pPr>
                                          <w:r>
                                            <w:rPr>
                                              <w:rFonts w:eastAsia="Times New Roman"/>
                                              <w:sz w:val="23"/>
                                              <w:szCs w:val="23"/>
                                            </w:rPr>
                                            <w:softHyphen/>
                                          </w:r>
                                        </w:p>
                                      </w:tc>
                                    </w:tr>
                                  </w:tbl>
                                  <w:p w14:paraId="5EC369A7" w14:textId="77777777" w:rsidR="002738B7" w:rsidRDefault="002738B7" w:rsidP="009E3D36">
                                    <w:pPr>
                                      <w:jc w:val="center"/>
                                      <w:rPr>
                                        <w:rFonts w:ascii="Times New Roman" w:eastAsia="Times New Roman" w:hAnsi="Times New Roman" w:cs="Times New Roman"/>
                                        <w:color w:val="auto"/>
                                        <w:sz w:val="20"/>
                                        <w:szCs w:val="20"/>
                                      </w:rPr>
                                    </w:pPr>
                                  </w:p>
                                </w:tc>
                              </w:tr>
                            </w:tbl>
                            <w:p w14:paraId="1BFDC7EA"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71EB2B5B"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09A820B7" w14:textId="77777777" w:rsidR="002738B7" w:rsidRDefault="002738B7" w:rsidP="009E3D36">
                        <w:pPr>
                          <w:rPr>
                            <w:rFonts w:ascii="Times New Roman" w:eastAsia="Times New Roman" w:hAnsi="Times New Roman" w:cs="Times New Roman"/>
                            <w:color w:val="auto"/>
                            <w:sz w:val="20"/>
                            <w:szCs w:val="20"/>
                          </w:rPr>
                        </w:pPr>
                      </w:p>
                    </w:tc>
                  </w:tr>
                </w:tbl>
                <w:p w14:paraId="003C9FFC" w14:textId="77777777" w:rsidR="002738B7" w:rsidRDefault="002738B7" w:rsidP="009E3D36">
                  <w:pPr>
                    <w:rPr>
                      <w:rFonts w:ascii="Times New Roman" w:eastAsia="Times New Roman" w:hAnsi="Times New Roman" w:cs="Times New Roman"/>
                      <w:color w:val="auto"/>
                      <w:sz w:val="20"/>
                      <w:szCs w:val="20"/>
                    </w:rPr>
                  </w:pPr>
                </w:p>
              </w:tc>
            </w:tr>
          </w:tbl>
          <w:p w14:paraId="0B31338E"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4A7C5E41"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28BE6A01" w14:textId="77777777" w:rsidTr="009E3D36">
              <w:trPr>
                <w:trHeight w:val="300"/>
                <w:jc w:val="center"/>
              </w:trPr>
              <w:tc>
                <w:tcPr>
                  <w:tcW w:w="0" w:type="auto"/>
                  <w:shd w:val="clear" w:color="auto" w:fill="FFFFFF"/>
                  <w:vAlign w:val="center"/>
                  <w:hideMark/>
                </w:tcPr>
                <w:p w14:paraId="2D5B75AE" w14:textId="77777777" w:rsidR="002738B7" w:rsidRDefault="002738B7" w:rsidP="009E3D36">
                  <w:pPr>
                    <w:spacing w:line="300" w:lineRule="exact"/>
                    <w:rPr>
                      <w:rFonts w:eastAsia="Times New Roman"/>
                      <w:sz w:val="30"/>
                      <w:szCs w:val="30"/>
                    </w:rPr>
                  </w:pPr>
                  <w:r>
                    <w:rPr>
                      <w:rFonts w:eastAsia="Times New Roman"/>
                      <w:sz w:val="30"/>
                      <w:szCs w:val="30"/>
                    </w:rPr>
                    <w:softHyphen/>
                  </w:r>
                </w:p>
              </w:tc>
            </w:tr>
            <w:tr w:rsidR="002738B7" w14:paraId="5F5BC6CC"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2738B7" w14:paraId="1CFF3430" w14:textId="77777777" w:rsidTr="009E3D36">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03208079" w14:textId="77777777" w:rsidTr="009E3D36">
                          <w:tc>
                            <w:tcPr>
                              <w:tcW w:w="225" w:type="dxa"/>
                              <w:vAlign w:val="center"/>
                              <w:hideMark/>
                            </w:tcPr>
                            <w:p w14:paraId="2BF58161"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185E73DE" w14:textId="77777777" w:rsidTr="009E3D36">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2738B7" w14:paraId="42BD4618" w14:textId="77777777" w:rsidTr="009E3D36">
                                      <w:trPr>
                                        <w:trHeight w:val="225"/>
                                        <w:jc w:val="center"/>
                                      </w:trPr>
                                      <w:tc>
                                        <w:tcPr>
                                          <w:tcW w:w="150" w:type="dxa"/>
                                          <w:vAlign w:val="center"/>
                                          <w:hideMark/>
                                        </w:tcPr>
                                        <w:p w14:paraId="047137FD"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067D9EE9"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65" w:type="dxa"/>
                                          <w:vAlign w:val="center"/>
                                          <w:hideMark/>
                                        </w:tcPr>
                                        <w:p w14:paraId="1C45F463"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3D696718" w14:textId="77777777" w:rsidTr="009E3D36">
                                      <w:trPr>
                                        <w:jc w:val="center"/>
                                      </w:trPr>
                                      <w:tc>
                                        <w:tcPr>
                                          <w:tcW w:w="150" w:type="dxa"/>
                                          <w:vAlign w:val="center"/>
                                          <w:hideMark/>
                                        </w:tcPr>
                                        <w:p w14:paraId="7236CF2C"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3BB6BDA0"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74450228" wp14:editId="1670C04E">
                                                <wp:extent cx="2372360" cy="1578610"/>
                                                <wp:effectExtent l="0" t="0" r="8890" b="254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72360" cy="1578610"/>
                                                        </a:xfrm>
                                                        <a:prstGeom prst="rect">
                                                          <a:avLst/>
                                                        </a:prstGeom>
                                                        <a:noFill/>
                                                        <a:ln>
                                                          <a:noFill/>
                                                        </a:ln>
                                                      </pic:spPr>
                                                    </pic:pic>
                                                  </a:graphicData>
                                                </a:graphic>
                                              </wp:inline>
                                            </w:drawing>
                                          </w:r>
                                        </w:p>
                                      </w:tc>
                                      <w:tc>
                                        <w:tcPr>
                                          <w:tcW w:w="165" w:type="dxa"/>
                                          <w:vAlign w:val="center"/>
                                          <w:hideMark/>
                                        </w:tcPr>
                                        <w:p w14:paraId="6C9579AA"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676D2A31" w14:textId="77777777" w:rsidTr="009E3D36">
                                      <w:trPr>
                                        <w:trHeight w:val="30"/>
                                        <w:jc w:val="center"/>
                                      </w:trPr>
                                      <w:tc>
                                        <w:tcPr>
                                          <w:tcW w:w="150" w:type="dxa"/>
                                          <w:vAlign w:val="center"/>
                                          <w:hideMark/>
                                        </w:tcPr>
                                        <w:p w14:paraId="0FA4D2C5"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41369B3F" w14:textId="77777777" w:rsidR="002738B7" w:rsidRDefault="002738B7" w:rsidP="009E3D36">
                                          <w:pPr>
                                            <w:spacing w:line="30" w:lineRule="exact"/>
                                            <w:rPr>
                                              <w:rFonts w:eastAsia="Times New Roman"/>
                                              <w:sz w:val="3"/>
                                              <w:szCs w:val="3"/>
                                            </w:rPr>
                                          </w:pPr>
                                          <w:r>
                                            <w:rPr>
                                              <w:rFonts w:eastAsia="Times New Roman"/>
                                              <w:sz w:val="3"/>
                                              <w:szCs w:val="3"/>
                                            </w:rPr>
                                            <w:softHyphen/>
                                          </w:r>
                                        </w:p>
                                      </w:tc>
                                      <w:tc>
                                        <w:tcPr>
                                          <w:tcW w:w="165" w:type="dxa"/>
                                          <w:vAlign w:val="center"/>
                                          <w:hideMark/>
                                        </w:tcPr>
                                        <w:p w14:paraId="66EE84E5"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61F8944F" w14:textId="77777777" w:rsidR="002738B7" w:rsidRDefault="002738B7" w:rsidP="009E3D36">
                                    <w:pPr>
                                      <w:jc w:val="center"/>
                                      <w:rPr>
                                        <w:rFonts w:ascii="Times New Roman" w:eastAsia="Times New Roman" w:hAnsi="Times New Roman" w:cs="Times New Roman"/>
                                        <w:color w:val="auto"/>
                                        <w:sz w:val="20"/>
                                        <w:szCs w:val="20"/>
                                      </w:rPr>
                                    </w:pPr>
                                  </w:p>
                                </w:tc>
                              </w:tr>
                            </w:tbl>
                            <w:p w14:paraId="7A8FC4F7"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78843635"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10ED671E" w14:textId="77777777" w:rsidR="002738B7" w:rsidRDefault="002738B7" w:rsidP="009E3D36">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63F99552" w14:textId="77777777" w:rsidTr="009E3D36">
                          <w:tc>
                            <w:tcPr>
                              <w:tcW w:w="225" w:type="dxa"/>
                              <w:vAlign w:val="center"/>
                              <w:hideMark/>
                            </w:tcPr>
                            <w:p w14:paraId="7E99B679"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7E5B16A3"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41D806EB" w14:textId="77777777" w:rsidTr="009E3D36">
                                      <w:trPr>
                                        <w:trHeight w:val="225"/>
                                      </w:trPr>
                                      <w:tc>
                                        <w:tcPr>
                                          <w:tcW w:w="0" w:type="auto"/>
                                          <w:vAlign w:val="center"/>
                                          <w:hideMark/>
                                        </w:tcPr>
                                        <w:p w14:paraId="69FA4939"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470D6CF0" w14:textId="77777777" w:rsidTr="009E3D36">
                                      <w:tc>
                                        <w:tcPr>
                                          <w:tcW w:w="0" w:type="auto"/>
                                          <w:hideMark/>
                                        </w:tcPr>
                                        <w:p w14:paraId="178E3ED7" w14:textId="77777777" w:rsidR="002738B7" w:rsidRDefault="002738B7" w:rsidP="009E3D36">
                                          <w:pPr>
                                            <w:pStyle w:val="NormalWeb"/>
                                            <w:rPr>
                                              <w:rFonts w:ascii="Arial" w:hAnsi="Arial" w:cs="Arial"/>
                                              <w:sz w:val="33"/>
                                              <w:szCs w:val="33"/>
                                            </w:rPr>
                                          </w:pPr>
                                          <w:r>
                                            <w:rPr>
                                              <w:rStyle w:val="Strong"/>
                                              <w:rFonts w:ascii="Arial" w:hAnsi="Arial" w:cs="Arial"/>
                                              <w:color w:val="070707"/>
                                              <w:sz w:val="33"/>
                                              <w:szCs w:val="33"/>
                                            </w:rPr>
                                            <w:t>Webinar</w:t>
                                          </w:r>
                                        </w:p>
                                      </w:tc>
                                    </w:tr>
                                  </w:tbl>
                                  <w:p w14:paraId="6918FAD1" w14:textId="77777777" w:rsidR="002738B7" w:rsidRDefault="002738B7" w:rsidP="009E3D36">
                                    <w:pPr>
                                      <w:rPr>
                                        <w:rFonts w:ascii="Times New Roman" w:eastAsia="Times New Roman" w:hAnsi="Times New Roman" w:cs="Times New Roman"/>
                                        <w:color w:val="auto"/>
                                        <w:sz w:val="20"/>
                                        <w:szCs w:val="20"/>
                                      </w:rPr>
                                    </w:pPr>
                                  </w:p>
                                </w:tc>
                              </w:tr>
                              <w:tr w:rsidR="002738B7" w14:paraId="5CD12523"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7AD742C4" w14:textId="77777777" w:rsidTr="009E3D36">
                                      <w:tc>
                                        <w:tcPr>
                                          <w:tcW w:w="0" w:type="auto"/>
                                          <w:hideMark/>
                                        </w:tcPr>
                                        <w:p w14:paraId="07806EF1" w14:textId="77777777" w:rsidR="002738B7" w:rsidRPr="00EB0732" w:rsidRDefault="002738B7" w:rsidP="002738B7">
                                          <w:pPr>
                                            <w:numPr>
                                              <w:ilvl w:val="0"/>
                                              <w:numId w:val="9"/>
                                            </w:numPr>
                                            <w:spacing w:before="100" w:beforeAutospacing="1" w:after="100" w:afterAutospacing="1"/>
                                            <w:rPr>
                                              <w:rFonts w:ascii="Arial" w:eastAsia="Times New Roman" w:hAnsi="Arial" w:cs="Arial"/>
                                              <w:color w:val="auto"/>
                                              <w:sz w:val="23"/>
                                              <w:szCs w:val="23"/>
                                            </w:rPr>
                                          </w:pPr>
                                          <w:hyperlink r:id="rId60" w:history="1">
                                            <w:r w:rsidRPr="00EB0732">
                                              <w:rPr>
                                                <w:rStyle w:val="Hyperlink"/>
                                                <w:rFonts w:ascii="Arial" w:eastAsia="Times New Roman" w:hAnsi="Arial" w:cs="Arial"/>
                                                <w:color w:val="auto"/>
                                                <w:sz w:val="21"/>
                                                <w:szCs w:val="21"/>
                                              </w:rPr>
                                              <w:t>The relationship between the EU and Switzerland for Asset Managers</w:t>
                                            </w:r>
                                          </w:hyperlink>
                                        </w:p>
                                        <w:p w14:paraId="652CD39D" w14:textId="77777777" w:rsidR="002738B7" w:rsidRPr="00EB0732" w:rsidRDefault="002738B7" w:rsidP="002738B7">
                                          <w:pPr>
                                            <w:numPr>
                                              <w:ilvl w:val="0"/>
                                              <w:numId w:val="9"/>
                                            </w:numPr>
                                            <w:spacing w:before="100" w:beforeAutospacing="1" w:after="100" w:afterAutospacing="1"/>
                                            <w:rPr>
                                              <w:rFonts w:ascii="Arial" w:eastAsia="Times New Roman" w:hAnsi="Arial" w:cs="Arial"/>
                                              <w:color w:val="auto"/>
                                              <w:sz w:val="23"/>
                                              <w:szCs w:val="23"/>
                                            </w:rPr>
                                          </w:pPr>
                                          <w:hyperlink r:id="rId61" w:history="1">
                                            <w:r w:rsidRPr="00EB0732">
                                              <w:rPr>
                                                <w:rStyle w:val="Hyperlink"/>
                                                <w:rFonts w:ascii="Arial" w:eastAsia="Times New Roman" w:hAnsi="Arial" w:cs="Arial"/>
                                                <w:color w:val="auto"/>
                                                <w:sz w:val="21"/>
                                                <w:szCs w:val="21"/>
                                              </w:rPr>
                                              <w:t>International perspectives on limited partnership structures</w:t>
                                            </w:r>
                                          </w:hyperlink>
                                        </w:p>
                                        <w:p w14:paraId="03BF137E" w14:textId="77777777" w:rsidR="002738B7" w:rsidRPr="00EB0732" w:rsidRDefault="002738B7" w:rsidP="002738B7">
                                          <w:pPr>
                                            <w:numPr>
                                              <w:ilvl w:val="0"/>
                                              <w:numId w:val="9"/>
                                            </w:numPr>
                                            <w:spacing w:before="100" w:beforeAutospacing="1" w:after="100" w:afterAutospacing="1"/>
                                            <w:rPr>
                                              <w:rFonts w:ascii="Arial" w:eastAsia="Times New Roman" w:hAnsi="Arial" w:cs="Arial"/>
                                              <w:color w:val="auto"/>
                                              <w:sz w:val="23"/>
                                              <w:szCs w:val="23"/>
                                            </w:rPr>
                                          </w:pPr>
                                          <w:hyperlink r:id="rId62" w:history="1">
                                            <w:r w:rsidRPr="00EB0732">
                                              <w:rPr>
                                                <w:rStyle w:val="Hyperlink"/>
                                                <w:rFonts w:ascii="Arial" w:eastAsia="Times New Roman" w:hAnsi="Arial" w:cs="Arial"/>
                                                <w:color w:val="auto"/>
                                                <w:sz w:val="21"/>
                                                <w:szCs w:val="21"/>
                                              </w:rPr>
                                              <w:t>Presentation on Regulations relating to ESG Investing</w:t>
                                            </w:r>
                                          </w:hyperlink>
                                        </w:p>
                                        <w:p w14:paraId="545B7A00" w14:textId="77777777" w:rsidR="002738B7" w:rsidRPr="00EB0732" w:rsidRDefault="002738B7" w:rsidP="002738B7">
                                          <w:pPr>
                                            <w:numPr>
                                              <w:ilvl w:val="0"/>
                                              <w:numId w:val="9"/>
                                            </w:numPr>
                                            <w:spacing w:before="100" w:beforeAutospacing="1" w:after="100" w:afterAutospacing="1"/>
                                            <w:rPr>
                                              <w:rFonts w:ascii="Arial" w:eastAsia="Times New Roman" w:hAnsi="Arial" w:cs="Arial"/>
                                              <w:color w:val="auto"/>
                                              <w:sz w:val="23"/>
                                              <w:szCs w:val="23"/>
                                            </w:rPr>
                                          </w:pPr>
                                          <w:hyperlink r:id="rId63" w:history="1">
                                            <w:r w:rsidRPr="00EB0732">
                                              <w:rPr>
                                                <w:rStyle w:val="Hyperlink"/>
                                                <w:rFonts w:ascii="Arial" w:eastAsia="Times New Roman" w:hAnsi="Arial" w:cs="Arial"/>
                                                <w:color w:val="auto"/>
                                                <w:sz w:val="21"/>
                                                <w:szCs w:val="21"/>
                                              </w:rPr>
                                              <w:t>Presentation on GDPR and the Funds Industry</w:t>
                                            </w:r>
                                          </w:hyperlink>
                                        </w:p>
                                        <w:p w14:paraId="546438CD" w14:textId="77777777" w:rsidR="002738B7" w:rsidRPr="00EB0732" w:rsidRDefault="002738B7" w:rsidP="002738B7">
                                          <w:pPr>
                                            <w:numPr>
                                              <w:ilvl w:val="0"/>
                                              <w:numId w:val="9"/>
                                            </w:numPr>
                                            <w:spacing w:before="100" w:beforeAutospacing="1" w:after="100" w:afterAutospacing="1"/>
                                            <w:rPr>
                                              <w:rFonts w:ascii="Arial" w:eastAsia="Times New Roman" w:hAnsi="Arial" w:cs="Arial"/>
                                              <w:color w:val="auto"/>
                                              <w:sz w:val="23"/>
                                              <w:szCs w:val="23"/>
                                            </w:rPr>
                                          </w:pPr>
                                          <w:hyperlink r:id="rId64" w:history="1">
                                            <w:r w:rsidRPr="00EB0732">
                                              <w:rPr>
                                                <w:rStyle w:val="Hyperlink"/>
                                                <w:rFonts w:ascii="Arial" w:eastAsia="Times New Roman" w:hAnsi="Arial" w:cs="Arial"/>
                                                <w:color w:val="auto"/>
                                                <w:sz w:val="21"/>
                                                <w:szCs w:val="21"/>
                                              </w:rPr>
                                              <w:t>Irish Fund Director Association Q&amp;A on UCITS LRMF</w:t>
                                            </w:r>
                                          </w:hyperlink>
                                        </w:p>
                                        <w:p w14:paraId="23E3F268" w14:textId="77777777" w:rsidR="002738B7" w:rsidRDefault="002738B7" w:rsidP="002738B7">
                                          <w:pPr>
                                            <w:numPr>
                                              <w:ilvl w:val="0"/>
                                              <w:numId w:val="9"/>
                                            </w:numPr>
                                            <w:spacing w:before="100" w:beforeAutospacing="1" w:after="100" w:afterAutospacing="1"/>
                                            <w:rPr>
                                              <w:rFonts w:ascii="Arial" w:eastAsia="Times New Roman" w:hAnsi="Arial" w:cs="Arial"/>
                                              <w:sz w:val="23"/>
                                              <w:szCs w:val="23"/>
                                            </w:rPr>
                                          </w:pPr>
                                          <w:hyperlink r:id="rId65" w:history="1">
                                            <w:r w:rsidRPr="00EB0732">
                                              <w:rPr>
                                                <w:rStyle w:val="Hyperlink"/>
                                                <w:rFonts w:ascii="Arial" w:eastAsia="Times New Roman" w:hAnsi="Arial" w:cs="Arial"/>
                                                <w:color w:val="auto"/>
                                                <w:sz w:val="21"/>
                                                <w:szCs w:val="21"/>
                                              </w:rPr>
                                              <w:t>AIMA Briefing- Ireland Update</w:t>
                                            </w:r>
                                          </w:hyperlink>
                                        </w:p>
                                      </w:tc>
                                    </w:tr>
                                  </w:tbl>
                                  <w:p w14:paraId="2F2941E1" w14:textId="77777777" w:rsidR="002738B7" w:rsidRDefault="002738B7" w:rsidP="009E3D36">
                                    <w:pPr>
                                      <w:rPr>
                                        <w:rFonts w:ascii="Times New Roman" w:eastAsia="Times New Roman" w:hAnsi="Times New Roman" w:cs="Times New Roman"/>
                                        <w:color w:val="auto"/>
                                        <w:sz w:val="20"/>
                                        <w:szCs w:val="20"/>
                                      </w:rPr>
                                    </w:pPr>
                                  </w:p>
                                </w:tc>
                              </w:tr>
                              <w:tr w:rsidR="002738B7" w14:paraId="4438B989" w14:textId="77777777" w:rsidTr="009E3D36">
                                <w:tc>
                                  <w:tcPr>
                                    <w:tcW w:w="0" w:type="auto"/>
                                    <w:vAlign w:val="center"/>
                                    <w:hideMark/>
                                  </w:tcPr>
                                  <w:tbl>
                                    <w:tblPr>
                                      <w:tblW w:w="2550" w:type="dxa"/>
                                      <w:jc w:val="center"/>
                                      <w:tblCellMar>
                                        <w:left w:w="0" w:type="dxa"/>
                                        <w:right w:w="0" w:type="dxa"/>
                                      </w:tblCellMar>
                                      <w:tblLook w:val="04A0" w:firstRow="1" w:lastRow="0" w:firstColumn="1" w:lastColumn="0" w:noHBand="0" w:noVBand="1"/>
                                    </w:tblPr>
                                    <w:tblGrid>
                                      <w:gridCol w:w="2700"/>
                                    </w:tblGrid>
                                    <w:tr w:rsidR="002738B7" w14:paraId="033944DC" w14:textId="77777777" w:rsidTr="009E3D36">
                                      <w:trPr>
                                        <w:trHeight w:val="300"/>
                                        <w:jc w:val="center"/>
                                      </w:trPr>
                                      <w:tc>
                                        <w:tcPr>
                                          <w:tcW w:w="0" w:type="auto"/>
                                          <w:hideMark/>
                                        </w:tcPr>
                                        <w:p w14:paraId="5E8A85BB" w14:textId="77777777" w:rsidR="002738B7" w:rsidRDefault="002738B7" w:rsidP="009E3D36">
                                          <w:pPr>
                                            <w:jc w:val="center"/>
                                            <w:rPr>
                                              <w:rFonts w:ascii="Arial" w:eastAsia="Times New Roman" w:hAnsi="Arial" w:cs="Arial"/>
                                              <w:sz w:val="23"/>
                                              <w:szCs w:val="23"/>
                                            </w:rPr>
                                          </w:pPr>
                                          <w:r>
                                            <w:rPr>
                                              <w:rFonts w:ascii="Arial" w:eastAsia="Times New Roman" w:hAnsi="Arial" w:cs="Arial"/>
                                              <w:noProof/>
                                              <w:sz w:val="23"/>
                                              <w:szCs w:val="23"/>
                                            </w:rPr>
                                            <mc:AlternateContent>
                                              <mc:Choice Requires="wps">
                                                <w:drawing>
                                                  <wp:inline distT="0" distB="0" distL="0" distR="0" wp14:anchorId="7E8E28E7" wp14:editId="2EC42B71">
                                                    <wp:extent cx="1697786" cy="295275"/>
                                                    <wp:effectExtent l="0" t="0" r="17145" b="28575"/>
                                                    <wp:docPr id="19" name="Rectangle: Rounded Corners 19">
                                                      <a:hlinkClick xmlns:a="http://schemas.openxmlformats.org/drawingml/2006/main" r:id="rId6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786" cy="295275"/>
                                                            </a:xfrm>
                                                            <a:prstGeom prst="roundRect">
                                                              <a:avLst>
                                                                <a:gd name="adj" fmla="val 0"/>
                                                              </a:avLst>
                                                            </a:prstGeom>
                                                            <a:solidFill>
                                                              <a:srgbClr val="FFFFFF">
                                                                <a:alpha val="0"/>
                                                              </a:srgbClr>
                                                            </a:solidFill>
                                                            <a:ln w="9525">
                                                              <a:solidFill>
                                                                <a:srgbClr val="070707"/>
                                                              </a:solidFill>
                                                              <a:round/>
                                                              <a:headEnd/>
                                                              <a:tailEnd/>
                                                            </a:ln>
                                                          </wps:spPr>
                                                          <wps:txbx>
                                                            <w:txbxContent>
                                                              <w:p w14:paraId="5D839EFF" w14:textId="77777777" w:rsidR="002738B7" w:rsidRDefault="002738B7" w:rsidP="002738B7">
                                                                <w:pPr>
                                                                  <w:pStyle w:val="NormalWeb"/>
                                                                  <w:jc w:val="center"/>
                                                                  <w:rPr>
                                                                    <w:rFonts w:ascii="Times New Roman" w:hAnsi="Times New Roman" w:cs="Times New Roman"/>
                                                                    <w:color w:val="4F89E1"/>
                                                                    <w:sz w:val="27"/>
                                                                    <w:szCs w:val="27"/>
                                                                  </w:rPr>
                                                                </w:pPr>
                                                                <w:r>
                                                                  <w:rPr>
                                                                    <w:rFonts w:ascii="Times New Roman" w:hAnsi="Times New Roman" w:cs="Times New Roman"/>
                                                                    <w:color w:val="070707"/>
                                                                    <w:sz w:val="27"/>
                                                                    <w:szCs w:val="27"/>
                                                                  </w:rPr>
                                                                  <w:t>Contact us </w:t>
                                                                </w:r>
                                                              </w:p>
                                                            </w:txbxContent>
                                                          </wps:txbx>
                                                          <wps:bodyPr rot="0" vert="horz" wrap="square" lIns="91440" tIns="45720" rIns="91440" bIns="45720" anchor="ctr" anchorCtr="0" upright="1">
                                                            <a:noAutofit/>
                                                          </wps:bodyPr>
                                                        </wps:wsp>
                                                      </a:graphicData>
                                                    </a:graphic>
                                                  </wp:inline>
                                                </w:drawing>
                                              </mc:Choice>
                                              <mc:Fallback>
                                                <w:pict>
                                                  <v:roundrect w14:anchorId="7E8E28E7" id="Rectangle: Rounded Corners 19" o:spid="_x0000_s1027" href="https://7c8gr.r.bh.d.sendibt3.com/mk/cl/f/IfU7_TK8u7D1EoeNAqjm8gjo1_Q9mDiQ--BnfPIzVXoHzWPX6zYr8a78kUIPmrw1ct1Bb80oR6-kGLW8m_lH17RxljFHqTmFN_nqSoYwr8ju1AC_cVTFG8JuuAFzBY0cQ8qNcQ6KIe52Z53TJ5tGDzYjg8n7v1XBg0RKur8xYC0jD8LFruzZl9tUDEKYVeka1JRhKSPp2veNeTBAYM5GUVFb7l2x" style="width:133.7pt;height:23.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" o:button="t" strokecolor="#070707">
                                                    <v:fill opacity="0" o:detectmouseclick="t"/>
                                                    <v:textbox>
                                                      <w:txbxContent>
                                                        <w:p w14:paraId="5D839EFF" w14:textId="77777777" w:rsidR="002738B7" w:rsidRDefault="002738B7" w:rsidP="002738B7">
                                                          <w:pPr>
                                                            <w:pStyle w:val="NormalWeb"/>
                                                            <w:jc w:val="center"/>
                                                            <w:rPr>
                                                              <w:rFonts w:ascii="Times New Roman" w:hAnsi="Times New Roman" w:cs="Times New Roman"/>
                                                              <w:color w:val="4F89E1"/>
                                                              <w:sz w:val="27"/>
                                                              <w:szCs w:val="27"/>
                                                            </w:rPr>
                                                          </w:pPr>
                                                          <w:r>
                                                            <w:rPr>
                                                              <w:rFonts w:ascii="Times New Roman" w:hAnsi="Times New Roman" w:cs="Times New Roman"/>
                                                              <w:color w:val="070707"/>
                                                              <w:sz w:val="27"/>
                                                              <w:szCs w:val="27"/>
                                                            </w:rPr>
                                                            <w:t>Contact us </w:t>
                                                          </w:r>
                                                        </w:p>
                                                      </w:txbxContent>
                                                    </v:textbox>
                                                    <w10:anchorlock/>
                                                  </v:roundrect>
                                                </w:pict>
                                              </mc:Fallback>
                                            </mc:AlternateContent>
                                          </w:r>
                                        </w:p>
                                      </w:tc>
                                    </w:tr>
                                    <w:tr w:rsidR="002738B7" w14:paraId="4A2EE109" w14:textId="77777777" w:rsidTr="009E3D36">
                                      <w:trPr>
                                        <w:trHeight w:val="225"/>
                                        <w:jc w:val="center"/>
                                      </w:trPr>
                                      <w:tc>
                                        <w:tcPr>
                                          <w:tcW w:w="0" w:type="auto"/>
                                          <w:vAlign w:val="center"/>
                                          <w:hideMark/>
                                        </w:tcPr>
                                        <w:p w14:paraId="47134AF1" w14:textId="77777777" w:rsidR="002738B7" w:rsidRDefault="002738B7" w:rsidP="009E3D36">
                                          <w:pPr>
                                            <w:spacing w:line="225" w:lineRule="exact"/>
                                            <w:rPr>
                                              <w:rFonts w:eastAsia="Times New Roman"/>
                                              <w:sz w:val="23"/>
                                              <w:szCs w:val="23"/>
                                            </w:rPr>
                                          </w:pPr>
                                          <w:r>
                                            <w:rPr>
                                              <w:rFonts w:eastAsia="Times New Roman"/>
                                              <w:sz w:val="23"/>
                                              <w:szCs w:val="23"/>
                                            </w:rPr>
                                            <w:softHyphen/>
                                          </w:r>
                                        </w:p>
                                      </w:tc>
                                    </w:tr>
                                  </w:tbl>
                                  <w:p w14:paraId="037BECD1" w14:textId="77777777" w:rsidR="002738B7" w:rsidRDefault="002738B7" w:rsidP="009E3D36">
                                    <w:pPr>
                                      <w:jc w:val="center"/>
                                      <w:rPr>
                                        <w:rFonts w:ascii="Times New Roman" w:eastAsia="Times New Roman" w:hAnsi="Times New Roman" w:cs="Times New Roman"/>
                                        <w:color w:val="auto"/>
                                        <w:sz w:val="20"/>
                                        <w:szCs w:val="20"/>
                                      </w:rPr>
                                    </w:pPr>
                                  </w:p>
                                </w:tc>
                              </w:tr>
                            </w:tbl>
                            <w:p w14:paraId="4F328BAB"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61250339"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78E24F0A" w14:textId="77777777" w:rsidR="002738B7" w:rsidRDefault="002738B7" w:rsidP="009E3D36">
                        <w:pPr>
                          <w:rPr>
                            <w:rFonts w:ascii="Times New Roman" w:eastAsia="Times New Roman" w:hAnsi="Times New Roman" w:cs="Times New Roman"/>
                            <w:color w:val="auto"/>
                            <w:sz w:val="20"/>
                            <w:szCs w:val="20"/>
                          </w:rPr>
                        </w:pPr>
                      </w:p>
                    </w:tc>
                  </w:tr>
                </w:tbl>
                <w:p w14:paraId="0581CB2A" w14:textId="77777777" w:rsidR="002738B7" w:rsidRDefault="002738B7" w:rsidP="009E3D36">
                  <w:pPr>
                    <w:rPr>
                      <w:rFonts w:ascii="Times New Roman" w:eastAsia="Times New Roman" w:hAnsi="Times New Roman" w:cs="Times New Roman"/>
                      <w:color w:val="auto"/>
                      <w:sz w:val="20"/>
                      <w:szCs w:val="20"/>
                    </w:rPr>
                  </w:pPr>
                </w:p>
              </w:tc>
            </w:tr>
          </w:tbl>
          <w:p w14:paraId="5EE67752"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45FFD1B3"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3B16A4D5" w14:textId="77777777" w:rsidTr="009E3D36">
              <w:trPr>
                <w:trHeight w:val="30"/>
                <w:jc w:val="center"/>
              </w:trPr>
              <w:tc>
                <w:tcPr>
                  <w:tcW w:w="0" w:type="auto"/>
                  <w:shd w:val="clear" w:color="auto" w:fill="FFFFFF"/>
                  <w:vAlign w:val="center"/>
                  <w:hideMark/>
                </w:tcPr>
                <w:p w14:paraId="2038B8CF" w14:textId="77777777" w:rsidR="002738B7" w:rsidRDefault="002738B7" w:rsidP="009E3D36">
                  <w:pPr>
                    <w:spacing w:line="30" w:lineRule="exact"/>
                    <w:rPr>
                      <w:rFonts w:eastAsia="Times New Roman"/>
                      <w:sz w:val="3"/>
                      <w:szCs w:val="3"/>
                    </w:rPr>
                  </w:pPr>
                  <w:r>
                    <w:rPr>
                      <w:rFonts w:eastAsia="Times New Roman"/>
                      <w:sz w:val="3"/>
                      <w:szCs w:val="3"/>
                    </w:rPr>
                    <w:softHyphen/>
                  </w:r>
                </w:p>
              </w:tc>
            </w:tr>
            <w:tr w:rsidR="002738B7" w14:paraId="48C897FA"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2738B7" w14:paraId="25B96731" w14:textId="77777777" w:rsidTr="009E3D36">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22451E68" w14:textId="77777777" w:rsidTr="009E3D36">
                          <w:tc>
                            <w:tcPr>
                              <w:tcW w:w="225" w:type="dxa"/>
                              <w:vAlign w:val="center"/>
                              <w:hideMark/>
                            </w:tcPr>
                            <w:p w14:paraId="6EBE4BBA"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587E23BD" w14:textId="77777777" w:rsidTr="009E3D36">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72"/>
                                      <w:gridCol w:w="3720"/>
                                      <w:gridCol w:w="158"/>
                                    </w:tblGrid>
                                    <w:tr w:rsidR="002738B7" w14:paraId="561612ED" w14:textId="77777777" w:rsidTr="009E3D36">
                                      <w:trPr>
                                        <w:trHeight w:val="225"/>
                                        <w:jc w:val="center"/>
                                      </w:trPr>
                                      <w:tc>
                                        <w:tcPr>
                                          <w:tcW w:w="180" w:type="dxa"/>
                                          <w:vAlign w:val="center"/>
                                          <w:hideMark/>
                                        </w:tcPr>
                                        <w:p w14:paraId="156C224C"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706C7DAC"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65" w:type="dxa"/>
                                          <w:vAlign w:val="center"/>
                                          <w:hideMark/>
                                        </w:tcPr>
                                        <w:p w14:paraId="0D1E14F1"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5D99BC14" w14:textId="77777777" w:rsidTr="009E3D36">
                                      <w:trPr>
                                        <w:jc w:val="center"/>
                                      </w:trPr>
                                      <w:tc>
                                        <w:tcPr>
                                          <w:tcW w:w="180" w:type="dxa"/>
                                          <w:vAlign w:val="center"/>
                                          <w:hideMark/>
                                        </w:tcPr>
                                        <w:p w14:paraId="27E102D6"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c>
                                        <w:tcPr>
                                          <w:tcW w:w="0" w:type="auto"/>
                                          <w:vAlign w:val="center"/>
                                          <w:hideMark/>
                                        </w:tcPr>
                                        <w:p w14:paraId="7E36A56E"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36C35BE7" wp14:editId="7FA97C30">
                                                <wp:extent cx="2355215" cy="1552575"/>
                                                <wp:effectExtent l="0" t="0" r="6985" b="9525"/>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355215" cy="1552575"/>
                                                        </a:xfrm>
                                                        <a:prstGeom prst="rect">
                                                          <a:avLst/>
                                                        </a:prstGeom>
                                                        <a:noFill/>
                                                        <a:ln>
                                                          <a:noFill/>
                                                        </a:ln>
                                                      </pic:spPr>
                                                    </pic:pic>
                                                  </a:graphicData>
                                                </a:graphic>
                                              </wp:inline>
                                            </w:drawing>
                                          </w:r>
                                        </w:p>
                                      </w:tc>
                                      <w:tc>
                                        <w:tcPr>
                                          <w:tcW w:w="165" w:type="dxa"/>
                                          <w:vAlign w:val="center"/>
                                          <w:hideMark/>
                                        </w:tcPr>
                                        <w:p w14:paraId="11755710"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31F4A35C" w14:textId="77777777" w:rsidTr="009E3D36">
                                      <w:trPr>
                                        <w:trHeight w:val="225"/>
                                        <w:jc w:val="center"/>
                                      </w:trPr>
                                      <w:tc>
                                        <w:tcPr>
                                          <w:tcW w:w="180" w:type="dxa"/>
                                          <w:vAlign w:val="center"/>
                                          <w:hideMark/>
                                        </w:tcPr>
                                        <w:p w14:paraId="6DD13F1A"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0F6EC19C"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65" w:type="dxa"/>
                                          <w:vAlign w:val="center"/>
                                          <w:hideMark/>
                                        </w:tcPr>
                                        <w:p w14:paraId="27062636"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112BCDAD" w14:textId="77777777" w:rsidR="002738B7" w:rsidRDefault="002738B7" w:rsidP="009E3D36">
                                    <w:pPr>
                                      <w:jc w:val="center"/>
                                      <w:rPr>
                                        <w:rFonts w:ascii="Times New Roman" w:eastAsia="Times New Roman" w:hAnsi="Times New Roman" w:cs="Times New Roman"/>
                                        <w:color w:val="auto"/>
                                        <w:sz w:val="20"/>
                                        <w:szCs w:val="20"/>
                                      </w:rPr>
                                    </w:pPr>
                                  </w:p>
                                </w:tc>
                              </w:tr>
                            </w:tbl>
                            <w:p w14:paraId="7A2DE4D8"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4DB134D8"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r>
                      </w:tbl>
                      <w:p w14:paraId="50AC50C0" w14:textId="77777777" w:rsidR="002738B7" w:rsidRDefault="002738B7" w:rsidP="009E3D36">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2FB5C6DB" w14:textId="77777777" w:rsidTr="009E3D36">
                          <w:tc>
                            <w:tcPr>
                              <w:tcW w:w="225" w:type="dxa"/>
                              <w:vAlign w:val="center"/>
                              <w:hideMark/>
                            </w:tcPr>
                            <w:p w14:paraId="7DA2AED6"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5E045C72"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3C1BC287" w14:textId="77777777" w:rsidTr="009E3D36">
                                      <w:trPr>
                                        <w:trHeight w:val="225"/>
                                      </w:trPr>
                                      <w:tc>
                                        <w:tcPr>
                                          <w:tcW w:w="0" w:type="auto"/>
                                          <w:vAlign w:val="center"/>
                                          <w:hideMark/>
                                        </w:tcPr>
                                        <w:p w14:paraId="651A46D2"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4AE30049" w14:textId="77777777" w:rsidTr="009E3D36">
                                      <w:tc>
                                        <w:tcPr>
                                          <w:tcW w:w="0" w:type="auto"/>
                                          <w:hideMark/>
                                        </w:tcPr>
                                        <w:p w14:paraId="10027F86" w14:textId="77777777" w:rsidR="002738B7" w:rsidRDefault="002738B7" w:rsidP="009E3D36">
                                          <w:pPr>
                                            <w:pStyle w:val="NormalWeb"/>
                                            <w:rPr>
                                              <w:rFonts w:ascii="Arial" w:hAnsi="Arial" w:cs="Arial"/>
                                              <w:sz w:val="33"/>
                                              <w:szCs w:val="33"/>
                                            </w:rPr>
                                          </w:pPr>
                                          <w:r>
                                            <w:rPr>
                                              <w:rStyle w:val="Strong"/>
                                              <w:rFonts w:ascii="Arial" w:hAnsi="Arial" w:cs="Arial"/>
                                              <w:color w:val="070707"/>
                                              <w:sz w:val="33"/>
                                              <w:szCs w:val="33"/>
                                            </w:rPr>
                                            <w:t>Recent Events</w:t>
                                          </w:r>
                                        </w:p>
                                      </w:tc>
                                    </w:tr>
                                  </w:tbl>
                                  <w:p w14:paraId="018ECABD" w14:textId="77777777" w:rsidR="002738B7" w:rsidRDefault="002738B7" w:rsidP="009E3D36">
                                    <w:pPr>
                                      <w:rPr>
                                        <w:rFonts w:ascii="Times New Roman" w:eastAsia="Times New Roman" w:hAnsi="Times New Roman" w:cs="Times New Roman"/>
                                        <w:color w:val="auto"/>
                                        <w:sz w:val="20"/>
                                        <w:szCs w:val="20"/>
                                      </w:rPr>
                                    </w:pPr>
                                  </w:p>
                                </w:tc>
                              </w:tr>
                              <w:tr w:rsidR="002738B7" w14:paraId="27D782DE"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3943"/>
                                      <w:gridCol w:w="120"/>
                                    </w:tblGrid>
                                    <w:tr w:rsidR="002738B7" w14:paraId="208021F6" w14:textId="77777777" w:rsidTr="009E3D36">
                                      <w:tc>
                                        <w:tcPr>
                                          <w:tcW w:w="0" w:type="auto"/>
                                          <w:hideMark/>
                                        </w:tcPr>
                                        <w:p w14:paraId="685B6C90" w14:textId="77777777" w:rsidR="002738B7" w:rsidRPr="00EB0732" w:rsidRDefault="002738B7" w:rsidP="002738B7">
                                          <w:pPr>
                                            <w:numPr>
                                              <w:ilvl w:val="0"/>
                                              <w:numId w:val="10"/>
                                            </w:numPr>
                                            <w:spacing w:before="100" w:beforeAutospacing="1" w:after="100" w:afterAutospacing="1"/>
                                            <w:rPr>
                                              <w:rFonts w:ascii="Arial" w:eastAsia="Times New Roman" w:hAnsi="Arial" w:cs="Arial"/>
                                              <w:color w:val="auto"/>
                                              <w:sz w:val="21"/>
                                              <w:szCs w:val="21"/>
                                            </w:rPr>
                                          </w:pPr>
                                          <w:hyperlink r:id="rId68" w:history="1">
                                            <w:r w:rsidRPr="00EB0732">
                                              <w:rPr>
                                                <w:rStyle w:val="Hyperlink"/>
                                                <w:rFonts w:ascii="Arial" w:eastAsia="Times New Roman" w:hAnsi="Arial" w:cs="Arial"/>
                                                <w:color w:val="auto"/>
                                                <w:sz w:val="21"/>
                                                <w:szCs w:val="21"/>
                                              </w:rPr>
                                              <w:t xml:space="preserve">Clerkin Lynch spoke at </w:t>
                                            </w:r>
                                            <w:proofErr w:type="spellStart"/>
                                            <w:r w:rsidRPr="00EB0732">
                                              <w:rPr>
                                                <w:rStyle w:val="Hyperlink"/>
                                                <w:rFonts w:ascii="Arial" w:eastAsia="Times New Roman" w:hAnsi="Arial" w:cs="Arial"/>
                                                <w:color w:val="auto"/>
                                                <w:sz w:val="21"/>
                                                <w:szCs w:val="21"/>
                                              </w:rPr>
                                              <w:t>Nexgen</w:t>
                                            </w:r>
                                            <w:proofErr w:type="spellEnd"/>
                                            <w:r w:rsidRPr="00EB0732">
                                              <w:rPr>
                                                <w:rStyle w:val="Hyperlink"/>
                                                <w:rFonts w:ascii="Arial" w:eastAsia="Times New Roman" w:hAnsi="Arial" w:cs="Arial"/>
                                                <w:color w:val="auto"/>
                                                <w:sz w:val="21"/>
                                                <w:szCs w:val="21"/>
                                              </w:rPr>
                                              <w:t xml:space="preserve"> Summit Fort Lauderdale 27</w:t>
                                            </w:r>
                                            <w:r w:rsidRPr="00EB0732">
                                              <w:rPr>
                                                <w:rStyle w:val="Hyperlink"/>
                                                <w:rFonts w:ascii="Arial" w:eastAsia="Times New Roman" w:hAnsi="Arial" w:cs="Arial"/>
                                                <w:color w:val="auto"/>
                                                <w:sz w:val="21"/>
                                                <w:szCs w:val="21"/>
                                                <w:vertAlign w:val="superscript"/>
                                              </w:rPr>
                                              <w:t>th</w:t>
                                            </w:r>
                                            <w:r w:rsidRPr="00EB0732">
                                              <w:rPr>
                                                <w:rStyle w:val="Hyperlink"/>
                                                <w:rFonts w:ascii="Arial" w:eastAsia="Times New Roman" w:hAnsi="Arial" w:cs="Arial"/>
                                                <w:color w:val="auto"/>
                                                <w:sz w:val="21"/>
                                                <w:szCs w:val="21"/>
                                              </w:rPr>
                                              <w:t xml:space="preserve"> October 2022</w:t>
                                            </w:r>
                                          </w:hyperlink>
                                        </w:p>
                                        <w:p w14:paraId="1660ABE1" w14:textId="77777777" w:rsidR="002738B7" w:rsidRPr="00EB0732" w:rsidRDefault="002738B7" w:rsidP="002738B7">
                                          <w:pPr>
                                            <w:numPr>
                                              <w:ilvl w:val="0"/>
                                              <w:numId w:val="10"/>
                                            </w:numPr>
                                            <w:spacing w:before="100" w:beforeAutospacing="1" w:after="100" w:afterAutospacing="1"/>
                                            <w:rPr>
                                              <w:rFonts w:ascii="Arial" w:eastAsia="Times New Roman" w:hAnsi="Arial" w:cs="Arial"/>
                                              <w:color w:val="auto"/>
                                              <w:sz w:val="21"/>
                                              <w:szCs w:val="21"/>
                                            </w:rPr>
                                          </w:pPr>
                                          <w:hyperlink r:id="rId69" w:history="1">
                                            <w:r w:rsidRPr="00EB0732">
                                              <w:rPr>
                                                <w:rStyle w:val="Hyperlink"/>
                                                <w:rFonts w:ascii="Arial" w:eastAsia="Times New Roman" w:hAnsi="Arial" w:cs="Arial"/>
                                                <w:color w:val="auto"/>
                                                <w:sz w:val="21"/>
                                                <w:szCs w:val="21"/>
                                              </w:rPr>
                                              <w:t xml:space="preserve">Mark Browne spoke at the National Society of Compliance </w:t>
                                            </w:r>
                                            <w:r w:rsidRPr="00EB0732">
                                              <w:rPr>
                                                <w:rStyle w:val="Hyperlink"/>
                                                <w:rFonts w:ascii="Arial" w:eastAsia="Times New Roman" w:hAnsi="Arial" w:cs="Arial"/>
                                                <w:color w:val="auto"/>
                                                <w:sz w:val="21"/>
                                                <w:szCs w:val="21"/>
                                              </w:rPr>
                                              <w:lastRenderedPageBreak/>
                                              <w:t>Professionals conference (USA) in October 2022</w:t>
                                            </w:r>
                                          </w:hyperlink>
                                        </w:p>
                                        <w:p w14:paraId="15AE88DE" w14:textId="77777777" w:rsidR="002738B7" w:rsidRPr="00EB0732" w:rsidRDefault="002738B7" w:rsidP="002738B7">
                                          <w:pPr>
                                            <w:numPr>
                                              <w:ilvl w:val="0"/>
                                              <w:numId w:val="10"/>
                                            </w:numPr>
                                            <w:rPr>
                                              <w:rFonts w:ascii="Arial" w:eastAsia="Times New Roman" w:hAnsi="Arial" w:cs="Arial"/>
                                              <w:color w:val="auto"/>
                                              <w:sz w:val="21"/>
                                              <w:szCs w:val="21"/>
                                            </w:rPr>
                                          </w:pPr>
                                          <w:hyperlink r:id="rId70" w:history="1">
                                            <w:r w:rsidRPr="00EB0732">
                                              <w:rPr>
                                                <w:rStyle w:val="Hyperlink"/>
                                                <w:rFonts w:ascii="Arial" w:eastAsia="Times New Roman" w:hAnsi="Arial" w:cs="Arial"/>
                                                <w:color w:val="auto"/>
                                                <w:sz w:val="21"/>
                                                <w:szCs w:val="21"/>
                                              </w:rPr>
                                              <w:t>Mark Browne attended AIMA Toronto Event October 2022</w:t>
                                            </w:r>
                                          </w:hyperlink>
                                        </w:p>
                                        <w:p w14:paraId="63C573FA" w14:textId="77777777" w:rsidR="002738B7" w:rsidRPr="00EB0732" w:rsidRDefault="002738B7" w:rsidP="002738B7">
                                          <w:pPr>
                                            <w:numPr>
                                              <w:ilvl w:val="0"/>
                                              <w:numId w:val="10"/>
                                            </w:numPr>
                                            <w:spacing w:before="100" w:beforeAutospacing="1" w:after="100" w:afterAutospacing="1"/>
                                            <w:rPr>
                                              <w:rFonts w:ascii="Arial" w:eastAsia="Times New Roman" w:hAnsi="Arial" w:cs="Arial"/>
                                              <w:color w:val="auto"/>
                                              <w:sz w:val="21"/>
                                              <w:szCs w:val="21"/>
                                            </w:rPr>
                                          </w:pPr>
                                          <w:hyperlink r:id="rId71" w:history="1">
                                            <w:r w:rsidRPr="00EB0732">
                                              <w:rPr>
                                                <w:rStyle w:val="Hyperlink"/>
                                                <w:rFonts w:ascii="Arial" w:eastAsia="Times New Roman" w:hAnsi="Arial" w:cs="Arial"/>
                                                <w:color w:val="auto"/>
                                                <w:sz w:val="21"/>
                                                <w:szCs w:val="21"/>
                                              </w:rPr>
                                              <w:t xml:space="preserve">Clerkin Lynch hosted an event for </w:t>
                                            </w:r>
                                            <w:proofErr w:type="spellStart"/>
                                            <w:r w:rsidRPr="00EB0732">
                                              <w:rPr>
                                                <w:rStyle w:val="Hyperlink"/>
                                                <w:rFonts w:ascii="Arial" w:eastAsia="Times New Roman" w:hAnsi="Arial" w:cs="Arial"/>
                                                <w:color w:val="auto"/>
                                                <w:sz w:val="21"/>
                                                <w:szCs w:val="21"/>
                                              </w:rPr>
                                              <w:t>ManCos</w:t>
                                            </w:r>
                                            <w:proofErr w:type="spellEnd"/>
                                            <w:r w:rsidRPr="00EB0732">
                                              <w:rPr>
                                                <w:rStyle w:val="Hyperlink"/>
                                                <w:rFonts w:ascii="Arial" w:eastAsia="Times New Roman" w:hAnsi="Arial" w:cs="Arial"/>
                                                <w:color w:val="auto"/>
                                                <w:sz w:val="21"/>
                                                <w:szCs w:val="21"/>
                                              </w:rPr>
                                              <w:t xml:space="preserve"> in the St Stephens Green Club in Dublin on 15th November 2022</w:t>
                                            </w:r>
                                          </w:hyperlink>
                                        </w:p>
                                        <w:p w14:paraId="28FF3B07" w14:textId="77777777" w:rsidR="002738B7" w:rsidRDefault="002738B7" w:rsidP="002738B7">
                                          <w:pPr>
                                            <w:numPr>
                                              <w:ilvl w:val="0"/>
                                              <w:numId w:val="10"/>
                                            </w:numPr>
                                            <w:spacing w:before="100" w:beforeAutospacing="1" w:after="100" w:afterAutospacing="1"/>
                                            <w:rPr>
                                              <w:rFonts w:ascii="Arial" w:eastAsia="Times New Roman" w:hAnsi="Arial" w:cs="Arial"/>
                                              <w:sz w:val="23"/>
                                              <w:szCs w:val="23"/>
                                            </w:rPr>
                                          </w:pPr>
                                          <w:hyperlink r:id="rId72" w:history="1">
                                            <w:r w:rsidRPr="00EB0732">
                                              <w:rPr>
                                                <w:rStyle w:val="Hyperlink"/>
                                                <w:rFonts w:ascii="Arial" w:eastAsia="Times New Roman" w:hAnsi="Arial" w:cs="Arial"/>
                                                <w:color w:val="auto"/>
                                                <w:sz w:val="21"/>
                                                <w:szCs w:val="21"/>
                                              </w:rPr>
                                              <w:t>The evolving nature of fund director’s responsibilities - D+O Insurance Considerations </w:t>
                                            </w:r>
                                          </w:hyperlink>
                                        </w:p>
                                      </w:tc>
                                      <w:tc>
                                        <w:tcPr>
                                          <w:tcW w:w="120" w:type="dxa"/>
                                          <w:vAlign w:val="center"/>
                                          <w:hideMark/>
                                        </w:tcPr>
                                        <w:p w14:paraId="62884306"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r>
                                    <w:tr w:rsidR="002738B7" w14:paraId="214E5461" w14:textId="77777777" w:rsidTr="009E3D36">
                                      <w:trPr>
                                        <w:trHeight w:val="225"/>
                                      </w:trPr>
                                      <w:tc>
                                        <w:tcPr>
                                          <w:tcW w:w="0" w:type="auto"/>
                                          <w:vAlign w:val="center"/>
                                          <w:hideMark/>
                                        </w:tcPr>
                                        <w:p w14:paraId="6EA3999B"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20" w:type="dxa"/>
                                          <w:vAlign w:val="center"/>
                                          <w:hideMark/>
                                        </w:tcPr>
                                        <w:p w14:paraId="1548B4D7"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5507D086" w14:textId="77777777" w:rsidR="002738B7" w:rsidRDefault="002738B7" w:rsidP="009E3D36">
                                    <w:pPr>
                                      <w:rPr>
                                        <w:rFonts w:ascii="Times New Roman" w:eastAsia="Times New Roman" w:hAnsi="Times New Roman" w:cs="Times New Roman"/>
                                        <w:color w:val="auto"/>
                                        <w:sz w:val="20"/>
                                        <w:szCs w:val="20"/>
                                      </w:rPr>
                                    </w:pPr>
                                  </w:p>
                                </w:tc>
                              </w:tr>
                              <w:tr w:rsidR="002738B7" w14:paraId="66BAE7AE" w14:textId="77777777" w:rsidTr="009E3D36">
                                <w:tc>
                                  <w:tcPr>
                                    <w:tcW w:w="0" w:type="auto"/>
                                    <w:vAlign w:val="center"/>
                                    <w:hideMark/>
                                  </w:tcPr>
                                  <w:tbl>
                                    <w:tblPr>
                                      <w:tblW w:w="2640" w:type="dxa"/>
                                      <w:jc w:val="center"/>
                                      <w:tblCellMar>
                                        <w:left w:w="0" w:type="dxa"/>
                                        <w:right w:w="0" w:type="dxa"/>
                                      </w:tblCellMar>
                                      <w:tblLook w:val="04A0" w:firstRow="1" w:lastRow="0" w:firstColumn="1" w:lastColumn="0" w:noHBand="0" w:noVBand="1"/>
                                    </w:tblPr>
                                    <w:tblGrid>
                                      <w:gridCol w:w="2670"/>
                                    </w:tblGrid>
                                    <w:tr w:rsidR="002738B7" w14:paraId="309E11F6" w14:textId="77777777" w:rsidTr="009E3D36">
                                      <w:trPr>
                                        <w:trHeight w:val="300"/>
                                        <w:jc w:val="center"/>
                                      </w:trPr>
                                      <w:tc>
                                        <w:tcPr>
                                          <w:tcW w:w="0" w:type="auto"/>
                                          <w:hideMark/>
                                        </w:tcPr>
                                        <w:p w14:paraId="11C43E7E" w14:textId="77777777" w:rsidR="002738B7" w:rsidRDefault="002738B7" w:rsidP="009E3D36">
                                          <w:pPr>
                                            <w:jc w:val="center"/>
                                            <w:rPr>
                                              <w:rFonts w:ascii="Arial" w:eastAsia="Times New Roman" w:hAnsi="Arial" w:cs="Arial"/>
                                              <w:sz w:val="23"/>
                                              <w:szCs w:val="23"/>
                                            </w:rPr>
                                          </w:pPr>
                                          <w:r>
                                            <w:rPr>
                                              <w:rFonts w:ascii="Arial" w:eastAsia="Times New Roman" w:hAnsi="Arial" w:cs="Arial"/>
                                              <w:noProof/>
                                              <w:sz w:val="23"/>
                                              <w:szCs w:val="23"/>
                                            </w:rPr>
                                            <w:lastRenderedPageBreak/>
                                            <mc:AlternateContent>
                                              <mc:Choice Requires="wps">
                                                <w:drawing>
                                                  <wp:inline distT="0" distB="0" distL="0" distR="0" wp14:anchorId="240E4463" wp14:editId="526242AF">
                                                    <wp:extent cx="1685925" cy="295275"/>
                                                    <wp:effectExtent l="0" t="0" r="9525" b="9525"/>
                                                    <wp:docPr id="18" name="Rectangle: Rounded Corners 18">
                                                      <a:hlinkClick xmlns:a="http://schemas.openxmlformats.org/drawingml/2006/main" r:id="rId7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5275"/>
                                                            </a:xfrm>
                                                            <a:prstGeom prst="roundRect">
                                                              <a:avLst>
                                                                <a:gd name="adj" fmla="val 0"/>
                                                              </a:avLst>
                                                            </a:prstGeom>
                                                            <a:solidFill>
                                                              <a:srgbClr val="FFFFFF">
                                                                <a:alpha val="0"/>
                                                              </a:srgbClr>
                                                            </a:solidFill>
                                                            <a:ln w="9525">
                                                              <a:solidFill>
                                                                <a:srgbClr val="070707"/>
                                                              </a:solidFill>
                                                              <a:round/>
                                                              <a:headEnd/>
                                                              <a:tailEnd/>
                                                            </a:ln>
                                                          </wps:spPr>
                                                          <wps:txbx>
                                                            <w:txbxContent>
                                                              <w:p w14:paraId="100AFE51" w14:textId="77777777" w:rsidR="002738B7" w:rsidRDefault="002738B7" w:rsidP="002738B7">
                                                                <w:pPr>
                                                                  <w:pStyle w:val="NormalWeb"/>
                                                                  <w:jc w:val="center"/>
                                                                  <w:rPr>
                                                                    <w:rFonts w:ascii="Times New Roman" w:hAnsi="Times New Roman" w:cs="Times New Roman"/>
                                                                    <w:color w:val="4F89E1"/>
                                                                    <w:sz w:val="27"/>
                                                                    <w:szCs w:val="27"/>
                                                                  </w:rPr>
                                                                </w:pPr>
                                                                <w:r>
                                                                  <w:rPr>
                                                                    <w:rFonts w:ascii="Times New Roman" w:hAnsi="Times New Roman" w:cs="Times New Roman"/>
                                                                    <w:color w:val="070707"/>
                                                                    <w:sz w:val="27"/>
                                                                    <w:szCs w:val="27"/>
                                                                  </w:rPr>
                                                                  <w:t>Contact us</w:t>
                                                                </w:r>
                                                              </w:p>
                                                            </w:txbxContent>
                                                          </wps:txbx>
                                                          <wps:bodyPr rot="0" vert="horz" wrap="square" lIns="91440" tIns="45720" rIns="91440" bIns="45720" anchor="ctr" anchorCtr="0" upright="1">
                                                            <a:noAutofit/>
                                                          </wps:bodyPr>
                                                        </wps:wsp>
                                                      </a:graphicData>
                                                    </a:graphic>
                                                  </wp:inline>
                                                </w:drawing>
                                              </mc:Choice>
                                              <mc:Fallback>
                                                <w:pict>
                                                  <v:roundrect w14:anchorId="240E4463" id="Rectangle: Rounded Corners 18" o:spid="_x0000_s1028" href="https://7c8gr.r.bh.d.sendibt3.com/mk/cl/f/9fr0-vQcjGol0bfYpV2G_UxNRjqQGtpt54e2nCLPJuw-TqpE_Bvn-NbX-AjRwOH3ajJXxk_EhaqD0LYuv8kF36XSkf6GeBT1EO9KFvc5egnqsd0LRlX4Zje5REnn6VXbEjoduEHYHWQYvDSudNScaDvMI86sL4ATLRfHVu1yKmUC7ZywqK24L12A_XkPtclF-hpchWBSvkSONBk-n-9jcqIen_P5" style="width:132.75pt;height:23.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" o:button="t" strokecolor="#070707">
                                                    <v:fill opacity="0" o:detectmouseclick="t"/>
                                                    <v:textbox>
                                                      <w:txbxContent>
                                                        <w:p w14:paraId="100AFE51" w14:textId="77777777" w:rsidR="002738B7" w:rsidRDefault="002738B7" w:rsidP="002738B7">
                                                          <w:pPr>
                                                            <w:pStyle w:val="NormalWeb"/>
                                                            <w:jc w:val="center"/>
                                                            <w:rPr>
                                                              <w:rFonts w:ascii="Times New Roman" w:hAnsi="Times New Roman" w:cs="Times New Roman"/>
                                                              <w:color w:val="4F89E1"/>
                                                              <w:sz w:val="27"/>
                                                              <w:szCs w:val="27"/>
                                                            </w:rPr>
                                                          </w:pPr>
                                                          <w:r>
                                                            <w:rPr>
                                                              <w:rFonts w:ascii="Times New Roman" w:hAnsi="Times New Roman" w:cs="Times New Roman"/>
                                                              <w:color w:val="070707"/>
                                                              <w:sz w:val="27"/>
                                                              <w:szCs w:val="27"/>
                                                            </w:rPr>
                                                            <w:t>Contact us</w:t>
                                                          </w:r>
                                                        </w:p>
                                                      </w:txbxContent>
                                                    </v:textbox>
                                                    <w10:anchorlock/>
                                                  </v:roundrect>
                                                </w:pict>
                                              </mc:Fallback>
                                            </mc:AlternateContent>
                                          </w:r>
                                        </w:p>
                                      </w:tc>
                                    </w:tr>
                                  </w:tbl>
                                  <w:p w14:paraId="3B23C7F5" w14:textId="77777777" w:rsidR="002738B7" w:rsidRDefault="002738B7" w:rsidP="009E3D36">
                                    <w:pPr>
                                      <w:jc w:val="center"/>
                                      <w:rPr>
                                        <w:rFonts w:ascii="Times New Roman" w:eastAsia="Times New Roman" w:hAnsi="Times New Roman" w:cs="Times New Roman"/>
                                        <w:color w:val="auto"/>
                                        <w:sz w:val="20"/>
                                        <w:szCs w:val="20"/>
                                      </w:rPr>
                                    </w:pPr>
                                  </w:p>
                                </w:tc>
                              </w:tr>
                            </w:tbl>
                            <w:p w14:paraId="2B56EAB5"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4076FC31"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r>
                      </w:tbl>
                      <w:p w14:paraId="6B9A9E57" w14:textId="77777777" w:rsidR="002738B7" w:rsidRDefault="002738B7" w:rsidP="009E3D36">
                        <w:pPr>
                          <w:rPr>
                            <w:rFonts w:ascii="Times New Roman" w:eastAsia="Times New Roman" w:hAnsi="Times New Roman" w:cs="Times New Roman"/>
                            <w:color w:val="auto"/>
                            <w:sz w:val="20"/>
                            <w:szCs w:val="20"/>
                          </w:rPr>
                        </w:pPr>
                      </w:p>
                    </w:tc>
                  </w:tr>
                </w:tbl>
                <w:p w14:paraId="54B898BE" w14:textId="77777777" w:rsidR="002738B7" w:rsidRDefault="002738B7" w:rsidP="009E3D36">
                  <w:pPr>
                    <w:rPr>
                      <w:rFonts w:ascii="Times New Roman" w:eastAsia="Times New Roman" w:hAnsi="Times New Roman" w:cs="Times New Roman"/>
                      <w:color w:val="auto"/>
                      <w:sz w:val="20"/>
                      <w:szCs w:val="20"/>
                    </w:rPr>
                  </w:pPr>
                </w:p>
              </w:tc>
            </w:tr>
            <w:tr w:rsidR="002738B7" w14:paraId="57D42042" w14:textId="77777777" w:rsidTr="009E3D36">
              <w:trPr>
                <w:trHeight w:val="135"/>
                <w:jc w:val="center"/>
              </w:trPr>
              <w:tc>
                <w:tcPr>
                  <w:tcW w:w="0" w:type="auto"/>
                  <w:shd w:val="clear" w:color="auto" w:fill="FFFFFF"/>
                  <w:vAlign w:val="center"/>
                  <w:hideMark/>
                </w:tcPr>
                <w:p w14:paraId="527B1B53" w14:textId="77777777" w:rsidR="002738B7" w:rsidRDefault="002738B7" w:rsidP="009E3D36">
                  <w:pPr>
                    <w:spacing w:line="135" w:lineRule="exact"/>
                    <w:rPr>
                      <w:rFonts w:eastAsia="Times New Roman"/>
                      <w:sz w:val="14"/>
                      <w:szCs w:val="14"/>
                    </w:rPr>
                  </w:pPr>
                  <w:r>
                    <w:rPr>
                      <w:rFonts w:eastAsia="Times New Roman"/>
                      <w:sz w:val="14"/>
                      <w:szCs w:val="14"/>
                    </w:rPr>
                    <w:lastRenderedPageBreak/>
                    <w:softHyphen/>
                  </w:r>
                </w:p>
              </w:tc>
            </w:tr>
          </w:tbl>
          <w:p w14:paraId="7FE66D66"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10137B0F"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0AEE7A9F"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2738B7" w14:paraId="3B7097BD" w14:textId="77777777" w:rsidTr="009E3D36">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4D2F3F87" w14:textId="77777777" w:rsidTr="009E3D36">
                          <w:tc>
                            <w:tcPr>
                              <w:tcW w:w="225" w:type="dxa"/>
                              <w:vAlign w:val="center"/>
                              <w:hideMark/>
                            </w:tcPr>
                            <w:p w14:paraId="021C8C62"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576DF375" w14:textId="77777777" w:rsidTr="009E3D36">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2738B7" w14:paraId="30B148D2" w14:textId="77777777" w:rsidTr="009E3D36">
                                      <w:trPr>
                                        <w:trHeight w:val="225"/>
                                        <w:jc w:val="center"/>
                                      </w:trPr>
                                      <w:tc>
                                        <w:tcPr>
                                          <w:tcW w:w="150" w:type="dxa"/>
                                          <w:vAlign w:val="center"/>
                                          <w:hideMark/>
                                        </w:tcPr>
                                        <w:p w14:paraId="1C42429A"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3501CDDD" w14:textId="77777777" w:rsidR="002738B7" w:rsidRDefault="002738B7" w:rsidP="009E3D36">
                                          <w:pPr>
                                            <w:spacing w:line="225" w:lineRule="exact"/>
                                            <w:rPr>
                                              <w:rFonts w:eastAsia="Times New Roman"/>
                                              <w:sz w:val="23"/>
                                              <w:szCs w:val="23"/>
                                            </w:rPr>
                                          </w:pPr>
                                          <w:r>
                                            <w:rPr>
                                              <w:rFonts w:eastAsia="Times New Roman"/>
                                              <w:sz w:val="23"/>
                                              <w:szCs w:val="23"/>
                                            </w:rPr>
                                            <w:softHyphen/>
                                          </w:r>
                                        </w:p>
                                      </w:tc>
                                      <w:tc>
                                        <w:tcPr>
                                          <w:tcW w:w="165" w:type="dxa"/>
                                          <w:vAlign w:val="center"/>
                                          <w:hideMark/>
                                        </w:tcPr>
                                        <w:p w14:paraId="21435F71"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755981B5" w14:textId="77777777" w:rsidTr="009E3D36">
                                      <w:trPr>
                                        <w:jc w:val="center"/>
                                      </w:trPr>
                                      <w:tc>
                                        <w:tcPr>
                                          <w:tcW w:w="150" w:type="dxa"/>
                                          <w:vAlign w:val="center"/>
                                          <w:hideMark/>
                                        </w:tcPr>
                                        <w:p w14:paraId="1C4360CE"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5FE5815F"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1EA520AC" wp14:editId="3FE32BF1">
                                                <wp:extent cx="2372360" cy="1578610"/>
                                                <wp:effectExtent l="0" t="0" r="8890" b="2540"/>
                                                <wp:docPr id="2" name="Picture 2" descr="A picture containing text, build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sign&#10;&#10;Description automatically generated"/>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72360" cy="1578610"/>
                                                        </a:xfrm>
                                                        <a:prstGeom prst="rect">
                                                          <a:avLst/>
                                                        </a:prstGeom>
                                                        <a:noFill/>
                                                        <a:ln>
                                                          <a:noFill/>
                                                        </a:ln>
                                                      </pic:spPr>
                                                    </pic:pic>
                                                  </a:graphicData>
                                                </a:graphic>
                                              </wp:inline>
                                            </w:drawing>
                                          </w:r>
                                        </w:p>
                                      </w:tc>
                                      <w:tc>
                                        <w:tcPr>
                                          <w:tcW w:w="165" w:type="dxa"/>
                                          <w:vAlign w:val="center"/>
                                          <w:hideMark/>
                                        </w:tcPr>
                                        <w:p w14:paraId="02A0FEBE"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r w:rsidR="002738B7" w14:paraId="7B680D89" w14:textId="77777777" w:rsidTr="009E3D36">
                                      <w:trPr>
                                        <w:trHeight w:val="30"/>
                                        <w:jc w:val="center"/>
                                      </w:trPr>
                                      <w:tc>
                                        <w:tcPr>
                                          <w:tcW w:w="150" w:type="dxa"/>
                                          <w:vAlign w:val="center"/>
                                          <w:hideMark/>
                                        </w:tcPr>
                                        <w:p w14:paraId="05D1EFED"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61EE022E" w14:textId="77777777" w:rsidR="002738B7" w:rsidRDefault="002738B7" w:rsidP="009E3D36">
                                          <w:pPr>
                                            <w:spacing w:line="30" w:lineRule="exact"/>
                                            <w:rPr>
                                              <w:rFonts w:eastAsia="Times New Roman"/>
                                              <w:sz w:val="3"/>
                                              <w:szCs w:val="3"/>
                                            </w:rPr>
                                          </w:pPr>
                                          <w:r>
                                            <w:rPr>
                                              <w:rFonts w:eastAsia="Times New Roman"/>
                                              <w:sz w:val="3"/>
                                              <w:szCs w:val="3"/>
                                            </w:rPr>
                                            <w:softHyphen/>
                                          </w:r>
                                        </w:p>
                                      </w:tc>
                                      <w:tc>
                                        <w:tcPr>
                                          <w:tcW w:w="165" w:type="dxa"/>
                                          <w:vAlign w:val="center"/>
                                          <w:hideMark/>
                                        </w:tcPr>
                                        <w:p w14:paraId="02D68990"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61DC31C3" w14:textId="77777777" w:rsidR="002738B7" w:rsidRDefault="002738B7" w:rsidP="009E3D36">
                                    <w:pPr>
                                      <w:jc w:val="center"/>
                                      <w:rPr>
                                        <w:rFonts w:ascii="Times New Roman" w:eastAsia="Times New Roman" w:hAnsi="Times New Roman" w:cs="Times New Roman"/>
                                        <w:color w:val="auto"/>
                                        <w:sz w:val="20"/>
                                        <w:szCs w:val="20"/>
                                      </w:rPr>
                                    </w:pPr>
                                  </w:p>
                                </w:tc>
                              </w:tr>
                            </w:tbl>
                            <w:p w14:paraId="3021C5BE"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1AABD5A1"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28A5072B" w14:textId="77777777" w:rsidR="002738B7" w:rsidRDefault="002738B7" w:rsidP="009E3D36">
                        <w:pPr>
                          <w:rPr>
                            <w:rFonts w:ascii="Times New Roman" w:eastAsia="Times New Roman" w:hAnsi="Times New Roman" w:cs="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63"/>
                          <w:gridCol w:w="225"/>
                        </w:tblGrid>
                        <w:tr w:rsidR="002738B7" w14:paraId="23E0B2B4" w14:textId="77777777" w:rsidTr="009E3D36">
                          <w:tc>
                            <w:tcPr>
                              <w:tcW w:w="225" w:type="dxa"/>
                              <w:vAlign w:val="center"/>
                              <w:hideMark/>
                            </w:tcPr>
                            <w:p w14:paraId="5E10D064"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63"/>
                              </w:tblGrid>
                              <w:tr w:rsidR="002738B7" w14:paraId="0B750D43"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0B248C62" w14:textId="77777777" w:rsidTr="009E3D36">
                                      <w:trPr>
                                        <w:trHeight w:val="225"/>
                                      </w:trPr>
                                      <w:tc>
                                        <w:tcPr>
                                          <w:tcW w:w="0" w:type="auto"/>
                                          <w:vAlign w:val="center"/>
                                          <w:hideMark/>
                                        </w:tcPr>
                                        <w:p w14:paraId="46176904"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3338BA25" w14:textId="77777777" w:rsidTr="009E3D36">
                                      <w:tc>
                                        <w:tcPr>
                                          <w:tcW w:w="0" w:type="auto"/>
                                          <w:hideMark/>
                                        </w:tcPr>
                                        <w:p w14:paraId="142A3B7C" w14:textId="77777777" w:rsidR="002738B7" w:rsidRDefault="002738B7" w:rsidP="009E3D36">
                                          <w:pPr>
                                            <w:pStyle w:val="NormalWeb"/>
                                            <w:rPr>
                                              <w:rFonts w:ascii="Arial" w:hAnsi="Arial" w:cs="Arial"/>
                                              <w:sz w:val="33"/>
                                              <w:szCs w:val="33"/>
                                            </w:rPr>
                                          </w:pPr>
                                          <w:r>
                                            <w:rPr>
                                              <w:rStyle w:val="Strong"/>
                                              <w:rFonts w:ascii="Arial" w:hAnsi="Arial" w:cs="Arial"/>
                                              <w:color w:val="070707"/>
                                              <w:sz w:val="33"/>
                                              <w:szCs w:val="33"/>
                                            </w:rPr>
                                            <w:t>Additional Reference Materials</w:t>
                                          </w:r>
                                        </w:p>
                                      </w:tc>
                                    </w:tr>
                                  </w:tbl>
                                  <w:p w14:paraId="2249FCD4" w14:textId="77777777" w:rsidR="002738B7" w:rsidRDefault="002738B7" w:rsidP="009E3D36">
                                    <w:pPr>
                                      <w:rPr>
                                        <w:rFonts w:ascii="Times New Roman" w:eastAsia="Times New Roman" w:hAnsi="Times New Roman" w:cs="Times New Roman"/>
                                        <w:color w:val="auto"/>
                                        <w:sz w:val="20"/>
                                        <w:szCs w:val="20"/>
                                      </w:rPr>
                                    </w:pPr>
                                  </w:p>
                                </w:tc>
                              </w:tr>
                              <w:tr w:rsidR="002738B7" w14:paraId="0AB10CBB"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4063"/>
                                    </w:tblGrid>
                                    <w:tr w:rsidR="002738B7" w14:paraId="6F367F02" w14:textId="77777777" w:rsidTr="009E3D36">
                                      <w:trPr>
                                        <w:trHeight w:val="225"/>
                                      </w:trPr>
                                      <w:tc>
                                        <w:tcPr>
                                          <w:tcW w:w="0" w:type="auto"/>
                                          <w:vAlign w:val="center"/>
                                          <w:hideMark/>
                                        </w:tcPr>
                                        <w:p w14:paraId="248A7851"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0A611995" w14:textId="77777777" w:rsidTr="009E3D36">
                                      <w:tc>
                                        <w:tcPr>
                                          <w:tcW w:w="0" w:type="auto"/>
                                          <w:hideMark/>
                                        </w:tcPr>
                                        <w:p w14:paraId="18B369CA" w14:textId="77777777" w:rsidR="002738B7" w:rsidRPr="00E419FA" w:rsidRDefault="002738B7" w:rsidP="002738B7">
                                          <w:pPr>
                                            <w:numPr>
                                              <w:ilvl w:val="0"/>
                                              <w:numId w:val="11"/>
                                            </w:numPr>
                                            <w:spacing w:before="100" w:beforeAutospacing="1" w:after="100" w:afterAutospacing="1"/>
                                            <w:rPr>
                                              <w:rFonts w:ascii="Arial" w:eastAsia="Times New Roman" w:hAnsi="Arial" w:cs="Arial"/>
                                              <w:color w:val="auto"/>
                                              <w:sz w:val="23"/>
                                              <w:szCs w:val="23"/>
                                            </w:rPr>
                                          </w:pPr>
                                          <w:hyperlink r:id="rId75" w:history="1">
                                            <w:r w:rsidRPr="00E419FA">
                                              <w:rPr>
                                                <w:rStyle w:val="Hyperlink"/>
                                                <w:rFonts w:ascii="Arial" w:eastAsia="Times New Roman" w:hAnsi="Arial" w:cs="Arial"/>
                                                <w:color w:val="auto"/>
                                                <w:sz w:val="21"/>
                                                <w:szCs w:val="21"/>
                                              </w:rPr>
                                              <w:t>Past Editions of the Clerkin Lynch Funds Updater</w:t>
                                            </w:r>
                                          </w:hyperlink>
                                        </w:p>
                                        <w:p w14:paraId="35EE19D0" w14:textId="77777777" w:rsidR="002738B7" w:rsidRDefault="002738B7" w:rsidP="002738B7">
                                          <w:pPr>
                                            <w:numPr>
                                              <w:ilvl w:val="0"/>
                                              <w:numId w:val="11"/>
                                            </w:numPr>
                                            <w:spacing w:before="100" w:beforeAutospacing="1" w:after="100" w:afterAutospacing="1"/>
                                            <w:rPr>
                                              <w:rFonts w:ascii="Arial" w:eastAsia="Times New Roman" w:hAnsi="Arial" w:cs="Arial"/>
                                              <w:sz w:val="23"/>
                                              <w:szCs w:val="23"/>
                                            </w:rPr>
                                          </w:pPr>
                                          <w:hyperlink r:id="rId76" w:tgtFrame="_blank" w:history="1">
                                            <w:r>
                                              <w:rPr>
                                                <w:rStyle w:val="Hyperlink"/>
                                                <w:rFonts w:ascii="Arial" w:eastAsia="Times New Roman" w:hAnsi="Arial" w:cs="Arial"/>
                                                <w:color w:val="070707"/>
                                                <w:sz w:val="21"/>
                                                <w:szCs w:val="21"/>
                                              </w:rPr>
                                              <w:t>Asset Management and Funds</w:t>
                                            </w:r>
                                          </w:hyperlink>
                                        </w:p>
                                      </w:tc>
                                    </w:tr>
                                    <w:tr w:rsidR="002738B7" w14:paraId="2562C5F3" w14:textId="77777777" w:rsidTr="009E3D36">
                                      <w:trPr>
                                        <w:trHeight w:val="225"/>
                                      </w:trPr>
                                      <w:tc>
                                        <w:tcPr>
                                          <w:tcW w:w="0" w:type="auto"/>
                                          <w:vAlign w:val="center"/>
                                          <w:hideMark/>
                                        </w:tcPr>
                                        <w:p w14:paraId="4A1F1483" w14:textId="77777777" w:rsidR="002738B7" w:rsidRDefault="002738B7" w:rsidP="009E3D36">
                                          <w:pPr>
                                            <w:spacing w:line="225" w:lineRule="exact"/>
                                            <w:rPr>
                                              <w:rFonts w:eastAsia="Times New Roman"/>
                                              <w:sz w:val="23"/>
                                              <w:szCs w:val="23"/>
                                            </w:rPr>
                                          </w:pPr>
                                          <w:r>
                                            <w:rPr>
                                              <w:rFonts w:eastAsia="Times New Roman"/>
                                              <w:sz w:val="23"/>
                                              <w:szCs w:val="23"/>
                                            </w:rPr>
                                            <w:softHyphen/>
                                          </w:r>
                                        </w:p>
                                      </w:tc>
                                    </w:tr>
                                  </w:tbl>
                                  <w:p w14:paraId="5950C561" w14:textId="77777777" w:rsidR="002738B7" w:rsidRDefault="002738B7" w:rsidP="009E3D36">
                                    <w:pPr>
                                      <w:rPr>
                                        <w:rFonts w:ascii="Times New Roman" w:eastAsia="Times New Roman" w:hAnsi="Times New Roman" w:cs="Times New Roman"/>
                                        <w:color w:val="auto"/>
                                        <w:sz w:val="20"/>
                                        <w:szCs w:val="20"/>
                                      </w:rPr>
                                    </w:pPr>
                                  </w:p>
                                </w:tc>
                              </w:tr>
                            </w:tbl>
                            <w:p w14:paraId="45422A64"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16610A9C"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7E34676C" w14:textId="77777777" w:rsidR="002738B7" w:rsidRDefault="002738B7" w:rsidP="009E3D36">
                        <w:pPr>
                          <w:rPr>
                            <w:rFonts w:ascii="Times New Roman" w:eastAsia="Times New Roman" w:hAnsi="Times New Roman" w:cs="Times New Roman"/>
                            <w:color w:val="auto"/>
                            <w:sz w:val="20"/>
                            <w:szCs w:val="20"/>
                          </w:rPr>
                        </w:pPr>
                      </w:p>
                    </w:tc>
                  </w:tr>
                </w:tbl>
                <w:p w14:paraId="697A1116" w14:textId="77777777" w:rsidR="002738B7" w:rsidRDefault="002738B7" w:rsidP="009E3D36">
                  <w:pPr>
                    <w:rPr>
                      <w:rFonts w:ascii="Times New Roman" w:eastAsia="Times New Roman" w:hAnsi="Times New Roman" w:cs="Times New Roman"/>
                      <w:color w:val="auto"/>
                      <w:sz w:val="20"/>
                      <w:szCs w:val="20"/>
                    </w:rPr>
                  </w:pPr>
                </w:p>
              </w:tc>
            </w:tr>
          </w:tbl>
          <w:p w14:paraId="79E2E260"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0C644ABE"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6CF85A87" w14:textId="77777777" w:rsidTr="009E3D36">
              <w:trPr>
                <w:trHeight w:val="300"/>
                <w:jc w:val="center"/>
              </w:trPr>
              <w:tc>
                <w:tcPr>
                  <w:tcW w:w="0" w:type="auto"/>
                  <w:shd w:val="clear" w:color="auto" w:fill="FFFFFF"/>
                  <w:vAlign w:val="center"/>
                  <w:hideMark/>
                </w:tcPr>
                <w:p w14:paraId="56649D6E" w14:textId="77777777" w:rsidR="002738B7" w:rsidRDefault="002738B7" w:rsidP="009E3D36">
                  <w:pPr>
                    <w:spacing w:line="300" w:lineRule="exact"/>
                    <w:rPr>
                      <w:rFonts w:eastAsia="Times New Roman"/>
                      <w:sz w:val="30"/>
                      <w:szCs w:val="30"/>
                    </w:rPr>
                  </w:pPr>
                  <w:r>
                    <w:rPr>
                      <w:rFonts w:eastAsia="Times New Roman"/>
                      <w:sz w:val="30"/>
                      <w:szCs w:val="30"/>
                    </w:rPr>
                    <w:softHyphen/>
                  </w:r>
                </w:p>
              </w:tc>
            </w:tr>
            <w:tr w:rsidR="002738B7" w14:paraId="49F7B006"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26"/>
                  </w:tblGrid>
                  <w:tr w:rsidR="002738B7" w14:paraId="6A97AC40" w14:textId="77777777" w:rsidTr="009E3D36">
                    <w:tc>
                      <w:tcPr>
                        <w:tcW w:w="5000" w:type="pct"/>
                        <w:hideMark/>
                      </w:tcPr>
                      <w:tbl>
                        <w:tblPr>
                          <w:tblW w:w="5000" w:type="pct"/>
                          <w:tblCellMar>
                            <w:left w:w="0" w:type="dxa"/>
                            <w:right w:w="0" w:type="dxa"/>
                          </w:tblCellMar>
                          <w:tblLook w:val="04A0" w:firstRow="1" w:lastRow="0" w:firstColumn="1" w:lastColumn="0" w:noHBand="0" w:noVBand="1"/>
                        </w:tblPr>
                        <w:tblGrid>
                          <w:gridCol w:w="225"/>
                          <w:gridCol w:w="8576"/>
                          <w:gridCol w:w="225"/>
                        </w:tblGrid>
                        <w:tr w:rsidR="002738B7" w14:paraId="3BBA2CC4" w14:textId="77777777" w:rsidTr="009E3D36">
                          <w:tc>
                            <w:tcPr>
                              <w:tcW w:w="225" w:type="dxa"/>
                              <w:vAlign w:val="center"/>
                              <w:hideMark/>
                            </w:tcPr>
                            <w:p w14:paraId="0EB5D785"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76"/>
                              </w:tblGrid>
                              <w:tr w:rsidR="002738B7" w14:paraId="02F51D02" w14:textId="77777777" w:rsidTr="009E3D36">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8550"/>
                                    </w:tblGrid>
                                    <w:tr w:rsidR="002738B7" w14:paraId="3CFFB941" w14:textId="77777777" w:rsidTr="009E3D36">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2738B7" w14:paraId="05C7AF54" w14:textId="77777777" w:rsidTr="009E3D36">
                                            <w:tc>
                                              <w:tcPr>
                                                <w:tcW w:w="0" w:type="auto"/>
                                                <w:vAlign w:val="center"/>
                                                <w:hideMark/>
                                              </w:tcPr>
                                              <w:tbl>
                                                <w:tblPr>
                                                  <w:tblW w:w="5000" w:type="pct"/>
                                                  <w:tblBorders>
                                                    <w:top w:val="single" w:sz="6" w:space="0" w:color="4A4A4A"/>
                                                  </w:tblBorders>
                                                  <w:tblCellMar>
                                                    <w:left w:w="0" w:type="dxa"/>
                                                    <w:right w:w="0" w:type="dxa"/>
                                                  </w:tblCellMar>
                                                  <w:tblLook w:val="04A0" w:firstRow="1" w:lastRow="0" w:firstColumn="1" w:lastColumn="0" w:noHBand="0" w:noVBand="1"/>
                                                </w:tblPr>
                                                <w:tblGrid>
                                                  <w:gridCol w:w="8550"/>
                                                </w:tblGrid>
                                                <w:tr w:rsidR="002738B7" w14:paraId="041341EC" w14:textId="77777777" w:rsidTr="009E3D36">
                                                  <w:tc>
                                                    <w:tcPr>
                                                      <w:tcW w:w="0" w:type="auto"/>
                                                      <w:tcBorders>
                                                        <w:top w:val="single" w:sz="6" w:space="0" w:color="4A4A4A"/>
                                                        <w:left w:val="nil"/>
                                                        <w:bottom w:val="nil"/>
                                                        <w:right w:val="nil"/>
                                                      </w:tcBorders>
                                                      <w:vAlign w:val="center"/>
                                                      <w:hideMark/>
                                                    </w:tcPr>
                                                    <w:p w14:paraId="7119C123" w14:textId="77777777" w:rsidR="002738B7" w:rsidRDefault="002738B7" w:rsidP="009E3D36">
                                                      <w:pPr>
                                                        <w:spacing w:line="0" w:lineRule="atLeast"/>
                                                        <w:rPr>
                                                          <w:rFonts w:eastAsia="Times New Roman"/>
                                                          <w:sz w:val="2"/>
                                                          <w:szCs w:val="2"/>
                                                        </w:rPr>
                                                      </w:pPr>
                                                      <w:r>
                                                        <w:rPr>
                                                          <w:rFonts w:eastAsia="Times New Roman"/>
                                                          <w:sz w:val="2"/>
                                                          <w:szCs w:val="2"/>
                                                        </w:rPr>
                                                        <w:softHyphen/>
                                                      </w:r>
                                                    </w:p>
                                                  </w:tc>
                                                </w:tr>
                                              </w:tbl>
                                              <w:p w14:paraId="71D4A4EB" w14:textId="77777777" w:rsidR="002738B7" w:rsidRDefault="002738B7" w:rsidP="009E3D36">
                                                <w:pPr>
                                                  <w:rPr>
                                                    <w:rFonts w:ascii="Times New Roman" w:eastAsia="Times New Roman" w:hAnsi="Times New Roman" w:cs="Times New Roman"/>
                                                    <w:color w:val="auto"/>
                                                    <w:sz w:val="20"/>
                                                    <w:szCs w:val="20"/>
                                                  </w:rPr>
                                                </w:pPr>
                                              </w:p>
                                            </w:tc>
                                          </w:tr>
                                        </w:tbl>
                                        <w:p w14:paraId="589DE8FB" w14:textId="77777777" w:rsidR="002738B7" w:rsidRDefault="002738B7" w:rsidP="009E3D36">
                                          <w:pPr>
                                            <w:rPr>
                                              <w:rFonts w:ascii="Times New Roman" w:eastAsia="Times New Roman" w:hAnsi="Times New Roman" w:cs="Times New Roman"/>
                                              <w:color w:val="auto"/>
                                              <w:sz w:val="20"/>
                                              <w:szCs w:val="20"/>
                                            </w:rPr>
                                          </w:pPr>
                                        </w:p>
                                      </w:tc>
                                    </w:tr>
                                  </w:tbl>
                                  <w:p w14:paraId="3972C4CF" w14:textId="77777777" w:rsidR="002738B7" w:rsidRDefault="002738B7" w:rsidP="009E3D36">
                                    <w:pPr>
                                      <w:jc w:val="center"/>
                                      <w:rPr>
                                        <w:rFonts w:ascii="Times New Roman" w:eastAsia="Times New Roman" w:hAnsi="Times New Roman" w:cs="Times New Roman"/>
                                        <w:color w:val="auto"/>
                                        <w:sz w:val="20"/>
                                        <w:szCs w:val="20"/>
                                      </w:rPr>
                                    </w:pPr>
                                  </w:p>
                                </w:tc>
                              </w:tr>
                            </w:tbl>
                            <w:p w14:paraId="1066871C"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4859E530"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70543C3C" w14:textId="77777777" w:rsidR="002738B7" w:rsidRDefault="002738B7" w:rsidP="009E3D36">
                        <w:pPr>
                          <w:rPr>
                            <w:rFonts w:ascii="Times New Roman" w:eastAsia="Times New Roman" w:hAnsi="Times New Roman" w:cs="Times New Roman"/>
                            <w:color w:val="auto"/>
                            <w:sz w:val="20"/>
                            <w:szCs w:val="20"/>
                          </w:rPr>
                        </w:pPr>
                      </w:p>
                    </w:tc>
                  </w:tr>
                </w:tbl>
                <w:p w14:paraId="57B8072A" w14:textId="77777777" w:rsidR="002738B7" w:rsidRDefault="002738B7" w:rsidP="009E3D36">
                  <w:pPr>
                    <w:rPr>
                      <w:rFonts w:ascii="Times New Roman" w:eastAsia="Times New Roman" w:hAnsi="Times New Roman" w:cs="Times New Roman"/>
                      <w:color w:val="auto"/>
                      <w:sz w:val="20"/>
                      <w:szCs w:val="20"/>
                    </w:rPr>
                  </w:pPr>
                </w:p>
              </w:tc>
            </w:tr>
            <w:tr w:rsidR="002738B7" w14:paraId="37B0DB9D" w14:textId="77777777" w:rsidTr="009E3D36">
              <w:trPr>
                <w:trHeight w:val="300"/>
                <w:jc w:val="center"/>
              </w:trPr>
              <w:tc>
                <w:tcPr>
                  <w:tcW w:w="0" w:type="auto"/>
                  <w:shd w:val="clear" w:color="auto" w:fill="FFFFFF"/>
                  <w:vAlign w:val="center"/>
                  <w:hideMark/>
                </w:tcPr>
                <w:p w14:paraId="3E28A0E2" w14:textId="77777777" w:rsidR="002738B7" w:rsidRDefault="002738B7" w:rsidP="009E3D36">
                  <w:pPr>
                    <w:spacing w:line="300" w:lineRule="exact"/>
                    <w:rPr>
                      <w:rFonts w:eastAsia="Times New Roman"/>
                      <w:sz w:val="30"/>
                      <w:szCs w:val="30"/>
                    </w:rPr>
                  </w:pPr>
                  <w:r>
                    <w:rPr>
                      <w:rFonts w:eastAsia="Times New Roman"/>
                      <w:sz w:val="30"/>
                      <w:szCs w:val="30"/>
                    </w:rPr>
                    <w:softHyphen/>
                  </w:r>
                </w:p>
              </w:tc>
            </w:tr>
          </w:tbl>
          <w:p w14:paraId="16E5E3E3"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36CEE774" w14:textId="77777777" w:rsidTr="009E3D3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2738B7" w14:paraId="11FFCA89" w14:textId="77777777" w:rsidTr="009E3D36">
              <w:trPr>
                <w:trHeight w:val="300"/>
                <w:jc w:val="center"/>
              </w:trPr>
              <w:tc>
                <w:tcPr>
                  <w:tcW w:w="0" w:type="auto"/>
                  <w:shd w:val="clear" w:color="auto" w:fill="FFFFFF"/>
                  <w:vAlign w:val="center"/>
                  <w:hideMark/>
                </w:tcPr>
                <w:p w14:paraId="7E94153D" w14:textId="77777777" w:rsidR="002738B7" w:rsidRDefault="002738B7" w:rsidP="009E3D36">
                  <w:pPr>
                    <w:spacing w:line="300" w:lineRule="exact"/>
                    <w:rPr>
                      <w:rFonts w:eastAsia="Times New Roman"/>
                      <w:sz w:val="30"/>
                      <w:szCs w:val="30"/>
                    </w:rPr>
                  </w:pPr>
                  <w:r>
                    <w:rPr>
                      <w:rFonts w:eastAsia="Times New Roman"/>
                      <w:sz w:val="30"/>
                      <w:szCs w:val="30"/>
                    </w:rPr>
                    <w:softHyphen/>
                  </w:r>
                </w:p>
              </w:tc>
            </w:tr>
            <w:tr w:rsidR="002738B7" w14:paraId="432FB817" w14:textId="77777777" w:rsidTr="009E3D3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26"/>
                  </w:tblGrid>
                  <w:tr w:rsidR="002738B7" w14:paraId="5B4AE9CC" w14:textId="77777777" w:rsidTr="009E3D36">
                    <w:tc>
                      <w:tcPr>
                        <w:tcW w:w="5000" w:type="pct"/>
                        <w:hideMark/>
                      </w:tcPr>
                      <w:tbl>
                        <w:tblPr>
                          <w:tblW w:w="5000" w:type="pct"/>
                          <w:tblCellMar>
                            <w:left w:w="0" w:type="dxa"/>
                            <w:right w:w="0" w:type="dxa"/>
                          </w:tblCellMar>
                          <w:tblLook w:val="04A0" w:firstRow="1" w:lastRow="0" w:firstColumn="1" w:lastColumn="0" w:noHBand="0" w:noVBand="1"/>
                        </w:tblPr>
                        <w:tblGrid>
                          <w:gridCol w:w="225"/>
                          <w:gridCol w:w="8576"/>
                          <w:gridCol w:w="225"/>
                        </w:tblGrid>
                        <w:tr w:rsidR="002738B7" w14:paraId="0ECAB858" w14:textId="77777777" w:rsidTr="009E3D36">
                          <w:tc>
                            <w:tcPr>
                              <w:tcW w:w="225" w:type="dxa"/>
                              <w:vAlign w:val="center"/>
                              <w:hideMark/>
                            </w:tcPr>
                            <w:p w14:paraId="1D09A989"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76"/>
                              </w:tblGrid>
                              <w:tr w:rsidR="002738B7" w14:paraId="108CACBB" w14:textId="77777777" w:rsidTr="009E3D36">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2085"/>
                                      <w:gridCol w:w="4320"/>
                                      <w:gridCol w:w="2145"/>
                                    </w:tblGrid>
                                    <w:tr w:rsidR="002738B7" w14:paraId="21DC00A6" w14:textId="77777777" w:rsidTr="009E3D36">
                                      <w:trPr>
                                        <w:jc w:val="center"/>
                                      </w:trPr>
                                      <w:tc>
                                        <w:tcPr>
                                          <w:tcW w:w="2085" w:type="dxa"/>
                                          <w:vAlign w:val="center"/>
                                          <w:hideMark/>
                                        </w:tcPr>
                                        <w:p w14:paraId="16B9B65A"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c>
                                        <w:tcPr>
                                          <w:tcW w:w="0" w:type="auto"/>
                                          <w:vAlign w:val="center"/>
                                          <w:hideMark/>
                                        </w:tcPr>
                                        <w:p w14:paraId="6D955C68" w14:textId="77777777" w:rsidR="002738B7" w:rsidRDefault="002738B7" w:rsidP="009E3D36">
                                          <w:pPr>
                                            <w:spacing w:line="0" w:lineRule="atLeast"/>
                                            <w:rPr>
                                              <w:rFonts w:eastAsia="Times New Roman"/>
                                              <w:sz w:val="2"/>
                                              <w:szCs w:val="2"/>
                                            </w:rPr>
                                          </w:pPr>
                                          <w:r>
                                            <w:rPr>
                                              <w:rFonts w:eastAsia="Times New Roman"/>
                                              <w:noProof/>
                                              <w:sz w:val="2"/>
                                              <w:szCs w:val="2"/>
                                            </w:rPr>
                                            <w:drawing>
                                              <wp:inline distT="0" distB="0" distL="0" distR="0" wp14:anchorId="0919A501" wp14:editId="37DBD2C8">
                                                <wp:extent cx="2743200" cy="138049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743200" cy="1380490"/>
                                                        </a:xfrm>
                                                        <a:prstGeom prst="rect">
                                                          <a:avLst/>
                                                        </a:prstGeom>
                                                        <a:noFill/>
                                                        <a:ln>
                                                          <a:noFill/>
                                                        </a:ln>
                                                      </pic:spPr>
                                                    </pic:pic>
                                                  </a:graphicData>
                                                </a:graphic>
                                              </wp:inline>
                                            </w:drawing>
                                          </w:r>
                                        </w:p>
                                      </w:tc>
                                      <w:tc>
                                        <w:tcPr>
                                          <w:tcW w:w="2145" w:type="dxa"/>
                                          <w:vAlign w:val="center"/>
                                          <w:hideMark/>
                                        </w:tcPr>
                                        <w:p w14:paraId="1606E716" w14:textId="77777777" w:rsidR="002738B7" w:rsidRDefault="002738B7" w:rsidP="009E3D36">
                                          <w:pPr>
                                            <w:spacing w:line="15" w:lineRule="exact"/>
                                            <w:rPr>
                                              <w:rFonts w:eastAsia="Times New Roman"/>
                                              <w:sz w:val="2"/>
                                              <w:szCs w:val="2"/>
                                            </w:rPr>
                                          </w:pPr>
                                          <w:r>
                                            <w:rPr>
                                              <w:rFonts w:eastAsia="Times New Roman"/>
                                              <w:sz w:val="2"/>
                                              <w:szCs w:val="2"/>
                                            </w:rPr>
                                            <w:softHyphen/>
                                            <w:t xml:space="preserve"> </w:t>
                                          </w:r>
                                        </w:p>
                                      </w:tc>
                                    </w:tr>
                                  </w:tbl>
                                  <w:p w14:paraId="1011A8FD"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1A6B8AC9"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8576"/>
                                    </w:tblGrid>
                                    <w:tr w:rsidR="002738B7" w14:paraId="352E07E4" w14:textId="77777777" w:rsidTr="009E3D36">
                                      <w:trPr>
                                        <w:trHeight w:val="330"/>
                                      </w:trPr>
                                      <w:tc>
                                        <w:tcPr>
                                          <w:tcW w:w="0" w:type="auto"/>
                                          <w:vAlign w:val="center"/>
                                          <w:hideMark/>
                                        </w:tcPr>
                                        <w:p w14:paraId="7FCB4BF6" w14:textId="77777777" w:rsidR="002738B7" w:rsidRDefault="002738B7" w:rsidP="009E3D36">
                                          <w:pPr>
                                            <w:spacing w:line="330" w:lineRule="exact"/>
                                            <w:rPr>
                                              <w:rFonts w:eastAsia="Times New Roman"/>
                                              <w:sz w:val="33"/>
                                              <w:szCs w:val="33"/>
                                            </w:rPr>
                                          </w:pPr>
                                          <w:r>
                                            <w:rPr>
                                              <w:rFonts w:eastAsia="Times New Roman"/>
                                              <w:sz w:val="33"/>
                                              <w:szCs w:val="33"/>
                                            </w:rPr>
                                            <w:softHyphen/>
                                          </w:r>
                                        </w:p>
                                      </w:tc>
                                    </w:tr>
                                    <w:tr w:rsidR="002738B7" w14:paraId="69277B8D" w14:textId="77777777" w:rsidTr="009E3D36">
                                      <w:tc>
                                        <w:tcPr>
                                          <w:tcW w:w="0" w:type="auto"/>
                                          <w:hideMark/>
                                        </w:tcPr>
                                        <w:p w14:paraId="41F1827B" w14:textId="77777777" w:rsidR="002738B7" w:rsidRDefault="002738B7" w:rsidP="009E3D36">
                                          <w:pPr>
                                            <w:pStyle w:val="NormalWeb"/>
                                            <w:jc w:val="both"/>
                                            <w:rPr>
                                              <w:rFonts w:ascii="Arial" w:hAnsi="Arial" w:cs="Arial"/>
                                              <w:sz w:val="23"/>
                                              <w:szCs w:val="23"/>
                                            </w:rPr>
                                          </w:pPr>
                                          <w:r>
                                            <w:rPr>
                                              <w:rFonts w:ascii="Arial" w:hAnsi="Arial" w:cs="Arial"/>
                                              <w:color w:val="070707"/>
                                              <w:sz w:val="23"/>
                                              <w:szCs w:val="23"/>
                                            </w:rPr>
                                            <w:t>Clerkin Lynch provides a range of legal services, specialising in Financial and Commercial law. We help our clients grow their businesses by providing legal services to the highest standard in a result-focused and tailored way. Please contact us to find out more. </w:t>
                                          </w:r>
                                        </w:p>
                                      </w:tc>
                                    </w:tr>
                                    <w:tr w:rsidR="002738B7" w14:paraId="019C7E42" w14:textId="77777777" w:rsidTr="009E3D36">
                                      <w:trPr>
                                        <w:trHeight w:val="45"/>
                                      </w:trPr>
                                      <w:tc>
                                        <w:tcPr>
                                          <w:tcW w:w="0" w:type="auto"/>
                                          <w:vAlign w:val="center"/>
                                          <w:hideMark/>
                                        </w:tcPr>
                                        <w:p w14:paraId="2ABBCC61" w14:textId="77777777" w:rsidR="002738B7" w:rsidRDefault="002738B7" w:rsidP="009E3D36">
                                          <w:pPr>
                                            <w:spacing w:line="45" w:lineRule="exact"/>
                                            <w:rPr>
                                              <w:rFonts w:eastAsia="Times New Roman"/>
                                              <w:sz w:val="5"/>
                                              <w:szCs w:val="5"/>
                                            </w:rPr>
                                          </w:pPr>
                                          <w:r>
                                            <w:rPr>
                                              <w:rFonts w:eastAsia="Times New Roman"/>
                                              <w:sz w:val="5"/>
                                              <w:szCs w:val="5"/>
                                            </w:rPr>
                                            <w:softHyphen/>
                                          </w:r>
                                        </w:p>
                                      </w:tc>
                                    </w:tr>
                                  </w:tbl>
                                  <w:p w14:paraId="6BA4555C" w14:textId="77777777" w:rsidR="002738B7" w:rsidRDefault="002738B7" w:rsidP="009E3D36">
                                    <w:pPr>
                                      <w:rPr>
                                        <w:rFonts w:ascii="Times New Roman" w:eastAsia="Times New Roman" w:hAnsi="Times New Roman" w:cs="Times New Roman"/>
                                        <w:color w:val="auto"/>
                                        <w:sz w:val="20"/>
                                        <w:szCs w:val="20"/>
                                      </w:rPr>
                                    </w:pPr>
                                  </w:p>
                                </w:tc>
                              </w:tr>
                              <w:tr w:rsidR="002738B7" w14:paraId="5479C0B3" w14:textId="77777777" w:rsidTr="009E3D36">
                                <w:tc>
                                  <w:tcPr>
                                    <w:tcW w:w="0" w:type="auto"/>
                                    <w:vAlign w:val="center"/>
                                    <w:hideMark/>
                                  </w:tcPr>
                                  <w:tbl>
                                    <w:tblPr>
                                      <w:tblW w:w="3225" w:type="dxa"/>
                                      <w:jc w:val="center"/>
                                      <w:tblCellMar>
                                        <w:left w:w="0" w:type="dxa"/>
                                        <w:right w:w="0" w:type="dxa"/>
                                      </w:tblCellMar>
                                      <w:tblLook w:val="04A0" w:firstRow="1" w:lastRow="0" w:firstColumn="1" w:lastColumn="0" w:noHBand="0" w:noVBand="1"/>
                                    </w:tblPr>
                                    <w:tblGrid>
                                      <w:gridCol w:w="3540"/>
                                    </w:tblGrid>
                                    <w:tr w:rsidR="002738B7" w14:paraId="6D8A850C" w14:textId="77777777" w:rsidTr="009E3D36">
                                      <w:trPr>
                                        <w:trHeight w:val="345"/>
                                        <w:jc w:val="center"/>
                                      </w:trPr>
                                      <w:tc>
                                        <w:tcPr>
                                          <w:tcW w:w="0" w:type="auto"/>
                                          <w:vAlign w:val="center"/>
                                          <w:hideMark/>
                                        </w:tcPr>
                                        <w:p w14:paraId="2AB7F04D" w14:textId="77777777" w:rsidR="002738B7" w:rsidRDefault="002738B7" w:rsidP="009E3D36">
                                          <w:pPr>
                                            <w:spacing w:line="345" w:lineRule="exact"/>
                                            <w:rPr>
                                              <w:rFonts w:eastAsia="Times New Roman"/>
                                              <w:sz w:val="35"/>
                                              <w:szCs w:val="35"/>
                                            </w:rPr>
                                          </w:pPr>
                                          <w:r>
                                            <w:rPr>
                                              <w:rFonts w:eastAsia="Times New Roman"/>
                                              <w:sz w:val="35"/>
                                              <w:szCs w:val="35"/>
                                            </w:rPr>
                                            <w:softHyphen/>
                                          </w:r>
                                        </w:p>
                                      </w:tc>
                                    </w:tr>
                                    <w:tr w:rsidR="002738B7" w14:paraId="22C3AECD" w14:textId="77777777" w:rsidTr="009E3D36">
                                      <w:trPr>
                                        <w:trHeight w:val="300"/>
                                        <w:jc w:val="center"/>
                                      </w:trPr>
                                      <w:tc>
                                        <w:tcPr>
                                          <w:tcW w:w="0" w:type="auto"/>
                                          <w:hideMark/>
                                        </w:tcPr>
                                        <w:p w14:paraId="761F1DB5" w14:textId="77777777" w:rsidR="002738B7" w:rsidRDefault="002738B7" w:rsidP="009E3D36">
                                          <w:pPr>
                                            <w:jc w:val="center"/>
                                            <w:rPr>
                                              <w:rFonts w:ascii="Arial" w:eastAsia="Times New Roman" w:hAnsi="Arial" w:cs="Arial"/>
                                              <w:sz w:val="23"/>
                                              <w:szCs w:val="23"/>
                                            </w:rPr>
                                          </w:pPr>
                                          <w:r>
                                            <w:rPr>
                                              <w:rFonts w:ascii="Arial" w:eastAsia="Times New Roman" w:hAnsi="Arial" w:cs="Arial"/>
                                              <w:noProof/>
                                              <w:sz w:val="23"/>
                                              <w:szCs w:val="23"/>
                                            </w:rPr>
                                            <mc:AlternateContent>
                                              <mc:Choice Requires="wps">
                                                <w:drawing>
                                                  <wp:inline distT="0" distB="0" distL="0" distR="0" wp14:anchorId="07321E13" wp14:editId="28B86318">
                                                    <wp:extent cx="2225100" cy="409575"/>
                                                    <wp:effectExtent l="0" t="0" r="22860" b="28575"/>
                                                    <wp:docPr id="17" name="Rectangle: Rounded Corners 17">
                                                      <a:hlinkClick xmlns:a="http://schemas.openxmlformats.org/drawingml/2006/main" r:id="rId7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100" cy="409575"/>
                                                            </a:xfrm>
                                                            <a:prstGeom prst="roundRect">
                                                              <a:avLst>
                                                                <a:gd name="adj" fmla="val 0"/>
                                                              </a:avLst>
                                                            </a:prstGeom>
                                                            <a:solidFill>
                                                              <a:srgbClr val="FFFFFF">
                                                                <a:alpha val="0"/>
                                                              </a:srgbClr>
                                                            </a:solidFill>
                                                            <a:ln w="9525">
                                                              <a:solidFill>
                                                                <a:srgbClr val="070707"/>
                                                              </a:solidFill>
                                                              <a:round/>
                                                              <a:headEnd/>
                                                              <a:tailEnd/>
                                                            </a:ln>
                                                          </wps:spPr>
                                                          <wps:txbx>
                                                            <w:txbxContent>
                                                              <w:p w14:paraId="5B93966A" w14:textId="77777777" w:rsidR="002738B7" w:rsidRDefault="002738B7" w:rsidP="002738B7">
                                                                <w:pPr>
                                                                  <w:pStyle w:val="NormalWeb"/>
                                                                  <w:jc w:val="center"/>
                                                                  <w:rPr>
                                                                    <w:rFonts w:ascii="Times New Roman" w:hAnsi="Times New Roman" w:cs="Times New Roman"/>
                                                                    <w:color w:val="4F89E1"/>
                                                                    <w:sz w:val="27"/>
                                                                    <w:szCs w:val="27"/>
                                                                  </w:rPr>
                                                                </w:pPr>
                                                                <w:r>
                                                                  <w:rPr>
                                                                    <w:rStyle w:val="Strong"/>
                                                                    <w:color w:val="070707"/>
                                                                    <w:sz w:val="27"/>
                                                                    <w:szCs w:val="27"/>
                                                                  </w:rPr>
                                                                  <w:t>Contact Us</w:t>
                                                                </w:r>
                                                              </w:p>
                                                            </w:txbxContent>
                                                          </wps:txbx>
                                                          <wps:bodyPr rot="0" vert="horz" wrap="square" lIns="91440" tIns="45720" rIns="91440" bIns="45720" anchor="ctr" anchorCtr="0" upright="1">
                                                            <a:noAutofit/>
                                                          </wps:bodyPr>
                                                        </wps:wsp>
                                                      </a:graphicData>
                                                    </a:graphic>
                                                  </wp:inline>
                                                </w:drawing>
                                              </mc:Choice>
                                              <mc:Fallback>
                                                <w:pict>
                                                  <v:roundrect w14:anchorId="07321E13" id="Rectangle: Rounded Corners 17" o:spid="_x0000_s1029" href="https://7c8gr.r.bh.d.sendibt3.com/mk/cl/f/dcc0YhvfsUAJpdPJFgguF38wXo-Qgpnd75M_qGkpvTIE_FnNaPp-2iP-uK4o6XiXCM9CEmb-cgUz1IS3L0A1Vpm3YiqrRkXjjzf0eGA1aqfLtNmk58HaC7TWFXO_GMW3_EJNyJ48NegIhBdpXS5F0wX5R5xr1VOdtmk_esnPG5MNl_HvTdaa6ATRk-qqm19uk2Gg_ofA7uZTx17L7k-X_L_wGW1O" style="width:175.2pt;height:32.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" o:button="t" strokecolor="#070707">
                                                    <v:fill opacity="0" o:detectmouseclick="t"/>
                                                    <v:textbox>
                                                      <w:txbxContent>
                                                        <w:p w14:paraId="5B93966A" w14:textId="77777777" w:rsidR="002738B7" w:rsidRDefault="002738B7" w:rsidP="002738B7">
                                                          <w:pPr>
                                                            <w:pStyle w:val="NormalWeb"/>
                                                            <w:jc w:val="center"/>
                                                            <w:rPr>
                                                              <w:rFonts w:ascii="Times New Roman" w:hAnsi="Times New Roman" w:cs="Times New Roman"/>
                                                              <w:color w:val="4F89E1"/>
                                                              <w:sz w:val="27"/>
                                                              <w:szCs w:val="27"/>
                                                            </w:rPr>
                                                          </w:pPr>
                                                          <w:r>
                                                            <w:rPr>
                                                              <w:rStyle w:val="Strong"/>
                                                              <w:color w:val="070707"/>
                                                              <w:sz w:val="27"/>
                                                              <w:szCs w:val="27"/>
                                                            </w:rPr>
                                                            <w:t>Contact Us</w:t>
                                                          </w:r>
                                                        </w:p>
                                                      </w:txbxContent>
                                                    </v:textbox>
                                                    <w10:anchorlock/>
                                                  </v:roundrect>
                                                </w:pict>
                                              </mc:Fallback>
                                            </mc:AlternateContent>
                                          </w:r>
                                        </w:p>
                                      </w:tc>
                                    </w:tr>
                                    <w:tr w:rsidR="002738B7" w14:paraId="06733995" w14:textId="77777777" w:rsidTr="009E3D36">
                                      <w:trPr>
                                        <w:trHeight w:val="225"/>
                                        <w:jc w:val="center"/>
                                      </w:trPr>
                                      <w:tc>
                                        <w:tcPr>
                                          <w:tcW w:w="0" w:type="auto"/>
                                          <w:vAlign w:val="center"/>
                                          <w:hideMark/>
                                        </w:tcPr>
                                        <w:p w14:paraId="4815C6AA" w14:textId="77777777" w:rsidR="002738B7" w:rsidRDefault="002738B7" w:rsidP="009E3D36">
                                          <w:pPr>
                                            <w:spacing w:line="225" w:lineRule="exact"/>
                                            <w:rPr>
                                              <w:rFonts w:eastAsia="Times New Roman"/>
                                              <w:sz w:val="23"/>
                                              <w:szCs w:val="23"/>
                                            </w:rPr>
                                          </w:pPr>
                                          <w:r>
                                            <w:rPr>
                                              <w:rFonts w:eastAsia="Times New Roman"/>
                                              <w:sz w:val="23"/>
                                              <w:szCs w:val="23"/>
                                            </w:rPr>
                                            <w:softHyphen/>
                                          </w:r>
                                        </w:p>
                                      </w:tc>
                                    </w:tr>
                                  </w:tbl>
                                  <w:p w14:paraId="0D74CA18"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7A632BF2" w14:textId="77777777" w:rsidTr="009E3D36">
                                <w:tc>
                                  <w:tcPr>
                                    <w:tcW w:w="0" w:type="auto"/>
                                    <w:vAlign w:val="center"/>
                                    <w:hideMark/>
                                  </w:tcPr>
                                  <w:tbl>
                                    <w:tblPr>
                                      <w:tblW w:w="5000" w:type="pct"/>
                                      <w:tblCellMar>
                                        <w:left w:w="0" w:type="dxa"/>
                                        <w:right w:w="0" w:type="dxa"/>
                                      </w:tblCellMar>
                                      <w:tblLook w:val="04A0" w:firstRow="1" w:lastRow="0" w:firstColumn="1" w:lastColumn="0" w:noHBand="0" w:noVBand="1"/>
                                    </w:tblPr>
                                    <w:tblGrid>
                                      <w:gridCol w:w="8576"/>
                                    </w:tblGrid>
                                    <w:tr w:rsidR="002738B7" w14:paraId="56376720" w14:textId="77777777" w:rsidTr="009E3D36">
                                      <w:trPr>
                                        <w:trHeight w:val="225"/>
                                      </w:trPr>
                                      <w:tc>
                                        <w:tcPr>
                                          <w:tcW w:w="0" w:type="auto"/>
                                          <w:vAlign w:val="center"/>
                                          <w:hideMark/>
                                        </w:tcPr>
                                        <w:p w14:paraId="5DE285E4" w14:textId="77777777" w:rsidR="002738B7" w:rsidRDefault="002738B7" w:rsidP="009E3D36">
                                          <w:pPr>
                                            <w:spacing w:line="225" w:lineRule="exact"/>
                                            <w:rPr>
                                              <w:rFonts w:eastAsia="Times New Roman"/>
                                              <w:sz w:val="23"/>
                                              <w:szCs w:val="23"/>
                                            </w:rPr>
                                          </w:pPr>
                                          <w:r>
                                            <w:rPr>
                                              <w:rFonts w:eastAsia="Times New Roman"/>
                                              <w:sz w:val="23"/>
                                              <w:szCs w:val="23"/>
                                            </w:rPr>
                                            <w:softHyphen/>
                                          </w:r>
                                        </w:p>
                                      </w:tc>
                                    </w:tr>
                                    <w:tr w:rsidR="002738B7" w14:paraId="2F767416" w14:textId="77777777" w:rsidTr="009E3D36">
                                      <w:tc>
                                        <w:tcPr>
                                          <w:tcW w:w="0" w:type="auto"/>
                                          <w:hideMark/>
                                        </w:tcPr>
                                        <w:p w14:paraId="267C14A9" w14:textId="77777777" w:rsidR="002738B7" w:rsidRDefault="002738B7" w:rsidP="009E3D36">
                                          <w:pPr>
                                            <w:pStyle w:val="NormalWeb"/>
                                            <w:rPr>
                                              <w:rFonts w:ascii="Arial" w:hAnsi="Arial" w:cs="Arial"/>
                                              <w:sz w:val="23"/>
                                              <w:szCs w:val="23"/>
                                            </w:rPr>
                                          </w:pPr>
                                          <w:r>
                                            <w:rPr>
                                              <w:rStyle w:val="Strong"/>
                                              <w:rFonts w:ascii="Arial" w:hAnsi="Arial" w:cs="Arial"/>
                                              <w:color w:val="070707"/>
                                              <w:sz w:val="24"/>
                                              <w:szCs w:val="24"/>
                                            </w:rPr>
                                            <w:t>Website</w:t>
                                          </w:r>
                                        </w:p>
                                        <w:p w14:paraId="01316FAA" w14:textId="77777777" w:rsidR="002738B7" w:rsidRDefault="002738B7" w:rsidP="009E3D36">
                                          <w:pPr>
                                            <w:pStyle w:val="NormalWeb"/>
                                            <w:rPr>
                                              <w:rFonts w:ascii="Arial" w:hAnsi="Arial" w:cs="Arial"/>
                                              <w:sz w:val="23"/>
                                              <w:szCs w:val="23"/>
                                            </w:rPr>
                                          </w:pPr>
                                          <w:hyperlink r:id="rId79" w:history="1">
                                            <w:r>
                                              <w:rPr>
                                                <w:rStyle w:val="Hyperlink"/>
                                                <w:rFonts w:ascii="Arial" w:hAnsi="Arial" w:cs="Arial"/>
                                                <w:color w:val="070707"/>
                                                <w:sz w:val="24"/>
                                                <w:szCs w:val="24"/>
                                              </w:rPr>
                                              <w:t>https://www.clerkinlynch.com/</w:t>
                                            </w:r>
                                          </w:hyperlink>
                                        </w:p>
                                        <w:p w14:paraId="60957F2F" w14:textId="77777777" w:rsidR="002738B7" w:rsidRDefault="002738B7" w:rsidP="009E3D36">
                                          <w:pPr>
                                            <w:pStyle w:val="NormalWeb"/>
                                            <w:rPr>
                                              <w:rFonts w:ascii="Arial" w:hAnsi="Arial" w:cs="Arial"/>
                                              <w:sz w:val="23"/>
                                              <w:szCs w:val="23"/>
                                            </w:rPr>
                                          </w:pPr>
                                          <w:r>
                                            <w:rPr>
                                              <w:rFonts w:ascii="Arial" w:hAnsi="Arial" w:cs="Arial"/>
                                              <w:sz w:val="23"/>
                                              <w:szCs w:val="23"/>
                                            </w:rPr>
                                            <w:t> </w:t>
                                          </w:r>
                                        </w:p>
                                        <w:p w14:paraId="623D1147" w14:textId="77777777" w:rsidR="002738B7" w:rsidRDefault="002738B7" w:rsidP="009E3D36">
                                          <w:pPr>
                                            <w:pStyle w:val="NormalWeb"/>
                                            <w:rPr>
                                              <w:rFonts w:ascii="Arial" w:hAnsi="Arial" w:cs="Arial"/>
                                              <w:sz w:val="23"/>
                                              <w:szCs w:val="23"/>
                                            </w:rPr>
                                          </w:pPr>
                                          <w:r>
                                            <w:rPr>
                                              <w:rStyle w:val="Strong"/>
                                              <w:rFonts w:ascii="Arial" w:hAnsi="Arial" w:cs="Arial"/>
                                              <w:color w:val="070707"/>
                                              <w:sz w:val="24"/>
                                              <w:szCs w:val="24"/>
                                            </w:rPr>
                                            <w:t>Address</w:t>
                                          </w:r>
                                        </w:p>
                                        <w:p w14:paraId="5BCCC8FA" w14:textId="77777777" w:rsidR="002738B7" w:rsidRDefault="002738B7" w:rsidP="009E3D36">
                                          <w:pPr>
                                            <w:pStyle w:val="NormalWeb"/>
                                            <w:rPr>
                                              <w:rFonts w:ascii="Arial" w:hAnsi="Arial" w:cs="Arial"/>
                                              <w:sz w:val="23"/>
                                              <w:szCs w:val="23"/>
                                            </w:rPr>
                                          </w:pPr>
                                          <w:r>
                                            <w:rPr>
                                              <w:rFonts w:ascii="Arial" w:hAnsi="Arial" w:cs="Arial"/>
                                              <w:color w:val="070707"/>
                                              <w:sz w:val="24"/>
                                              <w:szCs w:val="24"/>
                                            </w:rPr>
                                            <w:t>Clerkin Lynch LLP</w:t>
                                          </w:r>
                                        </w:p>
                                        <w:p w14:paraId="5A470625" w14:textId="77777777" w:rsidR="002738B7" w:rsidRDefault="002738B7" w:rsidP="009E3D36">
                                          <w:pPr>
                                            <w:pStyle w:val="NormalWeb"/>
                                            <w:rPr>
                                              <w:rFonts w:ascii="Arial" w:hAnsi="Arial" w:cs="Arial"/>
                                              <w:sz w:val="23"/>
                                              <w:szCs w:val="23"/>
                                            </w:rPr>
                                          </w:pPr>
                                          <w:r>
                                            <w:rPr>
                                              <w:rFonts w:ascii="Arial" w:hAnsi="Arial" w:cs="Arial"/>
                                              <w:color w:val="070707"/>
                                              <w:sz w:val="24"/>
                                              <w:szCs w:val="24"/>
                                            </w:rPr>
                                            <w:lastRenderedPageBreak/>
                                            <w:t>30 Molesworth Street</w:t>
                                          </w:r>
                                        </w:p>
                                        <w:p w14:paraId="71C3A5C9" w14:textId="77777777" w:rsidR="002738B7" w:rsidRDefault="002738B7" w:rsidP="009E3D36">
                                          <w:pPr>
                                            <w:pStyle w:val="NormalWeb"/>
                                            <w:rPr>
                                              <w:rFonts w:ascii="Arial" w:hAnsi="Arial" w:cs="Arial"/>
                                              <w:sz w:val="23"/>
                                              <w:szCs w:val="23"/>
                                            </w:rPr>
                                          </w:pPr>
                                          <w:r>
                                            <w:rPr>
                                              <w:rFonts w:ascii="Arial" w:hAnsi="Arial" w:cs="Arial"/>
                                              <w:color w:val="070707"/>
                                              <w:sz w:val="24"/>
                                              <w:szCs w:val="24"/>
                                            </w:rPr>
                                            <w:t>Dublin 2</w:t>
                                          </w:r>
                                        </w:p>
                                        <w:p w14:paraId="79BC02E2" w14:textId="77777777" w:rsidR="002738B7" w:rsidRDefault="002738B7" w:rsidP="009E3D36">
                                          <w:pPr>
                                            <w:pStyle w:val="NormalWeb"/>
                                            <w:rPr>
                                              <w:rFonts w:ascii="Arial" w:hAnsi="Arial" w:cs="Arial"/>
                                              <w:sz w:val="23"/>
                                              <w:szCs w:val="23"/>
                                            </w:rPr>
                                          </w:pPr>
                                          <w:r>
                                            <w:rPr>
                                              <w:rFonts w:ascii="Arial" w:hAnsi="Arial" w:cs="Arial"/>
                                              <w:sz w:val="23"/>
                                              <w:szCs w:val="23"/>
                                            </w:rPr>
                                            <w:t> </w:t>
                                          </w:r>
                                        </w:p>
                                        <w:p w14:paraId="3CC78379" w14:textId="77777777" w:rsidR="002738B7" w:rsidRDefault="002738B7" w:rsidP="009E3D36">
                                          <w:pPr>
                                            <w:pStyle w:val="NormalWeb"/>
                                            <w:rPr>
                                              <w:rFonts w:ascii="Arial" w:hAnsi="Arial" w:cs="Arial"/>
                                              <w:sz w:val="23"/>
                                              <w:szCs w:val="23"/>
                                            </w:rPr>
                                          </w:pPr>
                                          <w:r>
                                            <w:rPr>
                                              <w:rStyle w:val="Strong"/>
                                              <w:rFonts w:ascii="Arial" w:hAnsi="Arial" w:cs="Arial"/>
                                              <w:color w:val="070707"/>
                                              <w:sz w:val="24"/>
                                              <w:szCs w:val="24"/>
                                            </w:rPr>
                                            <w:t xml:space="preserve">Tel: </w:t>
                                          </w:r>
                                          <w:r>
                                            <w:rPr>
                                              <w:rFonts w:ascii="Arial" w:hAnsi="Arial" w:cs="Arial"/>
                                              <w:color w:val="070707"/>
                                              <w:sz w:val="24"/>
                                              <w:szCs w:val="24"/>
                                            </w:rPr>
                                            <w:t>+353 1 611 4400</w:t>
                                          </w:r>
                                        </w:p>
                                        <w:p w14:paraId="4D0B9E09" w14:textId="77777777" w:rsidR="002738B7" w:rsidRDefault="002738B7" w:rsidP="009E3D36">
                                          <w:pPr>
                                            <w:pStyle w:val="NormalWeb"/>
                                            <w:rPr>
                                              <w:rFonts w:ascii="Arial" w:hAnsi="Arial" w:cs="Arial"/>
                                              <w:sz w:val="23"/>
                                              <w:szCs w:val="23"/>
                                            </w:rPr>
                                          </w:pPr>
                                          <w:r>
                                            <w:rPr>
                                              <w:rStyle w:val="Strong"/>
                                              <w:rFonts w:ascii="Arial" w:hAnsi="Arial" w:cs="Arial"/>
                                              <w:color w:val="070707"/>
                                              <w:sz w:val="24"/>
                                              <w:szCs w:val="24"/>
                                            </w:rPr>
                                            <w:t xml:space="preserve">Mail: </w:t>
                                          </w:r>
                                          <w:hyperlink r:id="rId80" w:history="1">
                                            <w:r>
                                              <w:rPr>
                                                <w:rStyle w:val="Hyperlink"/>
                                                <w:rFonts w:ascii="Arial" w:hAnsi="Arial" w:cs="Arial"/>
                                                <w:color w:val="070707"/>
                                                <w:sz w:val="24"/>
                                                <w:szCs w:val="24"/>
                                              </w:rPr>
                                              <w:t>info@clerkinlynch.com</w:t>
                                            </w:r>
                                          </w:hyperlink>
                                          <w:r>
                                            <w:rPr>
                                              <w:rFonts w:ascii="Arial" w:hAnsi="Arial" w:cs="Arial"/>
                                              <w:color w:val="070707"/>
                                              <w:sz w:val="24"/>
                                              <w:szCs w:val="24"/>
                                            </w:rPr>
                                            <w:t> </w:t>
                                          </w:r>
                                        </w:p>
                                        <w:p w14:paraId="51BA9A62" w14:textId="77777777" w:rsidR="002738B7" w:rsidRDefault="002738B7" w:rsidP="009E3D36">
                                          <w:pPr>
                                            <w:pStyle w:val="NormalWeb"/>
                                            <w:rPr>
                                              <w:rFonts w:ascii="Arial" w:hAnsi="Arial" w:cs="Arial"/>
                                              <w:sz w:val="23"/>
                                              <w:szCs w:val="23"/>
                                            </w:rPr>
                                          </w:pPr>
                                          <w:r>
                                            <w:rPr>
                                              <w:rFonts w:ascii="Arial" w:hAnsi="Arial" w:cs="Arial"/>
                                              <w:sz w:val="23"/>
                                              <w:szCs w:val="23"/>
                                            </w:rPr>
                                            <w:t> </w:t>
                                          </w:r>
                                        </w:p>
                                        <w:p w14:paraId="7EC176A4" w14:textId="77777777" w:rsidR="002738B7" w:rsidRDefault="002738B7" w:rsidP="009E3D36">
                                          <w:pPr>
                                            <w:pStyle w:val="NormalWeb"/>
                                            <w:rPr>
                                              <w:rFonts w:ascii="Arial" w:hAnsi="Arial" w:cs="Arial"/>
                                              <w:sz w:val="23"/>
                                              <w:szCs w:val="23"/>
                                            </w:rPr>
                                          </w:pPr>
                                          <w:r>
                                            <w:rPr>
                                              <w:rFonts w:ascii="Lato" w:hAnsi="Lato" w:cs="Arial"/>
                                              <w:color w:val="000000"/>
                                              <w:sz w:val="24"/>
                                              <w:szCs w:val="24"/>
                                            </w:rPr>
                                            <w:t>Clerkin Lynch LLP is authorised by the Legal Services Regulatory Authority to operate as a Limited Liability Partnership pursuant to section 125 of the Legal Services Regulation Act 2015.</w:t>
                                          </w:r>
                                        </w:p>
                                        <w:p w14:paraId="5EF177FF" w14:textId="77777777" w:rsidR="002738B7" w:rsidRDefault="002738B7" w:rsidP="009E3D36">
                                          <w:pPr>
                                            <w:pStyle w:val="NormalWeb"/>
                                            <w:rPr>
                                              <w:rFonts w:ascii="Arial" w:hAnsi="Arial" w:cs="Arial"/>
                                              <w:sz w:val="23"/>
                                              <w:szCs w:val="23"/>
                                            </w:rPr>
                                          </w:pPr>
                                          <w:r>
                                            <w:rPr>
                                              <w:rFonts w:ascii="Arial" w:hAnsi="Arial" w:cs="Arial"/>
                                              <w:sz w:val="23"/>
                                              <w:szCs w:val="23"/>
                                            </w:rPr>
                                            <w:t> </w:t>
                                          </w:r>
                                        </w:p>
                                        <w:p w14:paraId="70956CBE" w14:textId="77777777" w:rsidR="002738B7" w:rsidRDefault="002738B7" w:rsidP="009E3D36">
                                          <w:pPr>
                                            <w:pStyle w:val="NormalWeb"/>
                                            <w:rPr>
                                              <w:rFonts w:ascii="Arial" w:hAnsi="Arial" w:cs="Arial"/>
                                              <w:sz w:val="23"/>
                                              <w:szCs w:val="23"/>
                                            </w:rPr>
                                          </w:pPr>
                                          <w:r>
                                            <w:rPr>
                                              <w:rFonts w:ascii="Arial" w:hAnsi="Arial" w:cs="Arial"/>
                                              <w:color w:val="070707"/>
                                              <w:sz w:val="24"/>
                                              <w:szCs w:val="24"/>
                                            </w:rPr>
                                            <w:t>You are receiving this ezine as you are a connection of Mark Browne, the head of the Asset Management and Investment Funds Department in Clerkin Lynch LLP and we thought you might find this update pertaining to Irish funds useful. We can continue to send it to you on a quarterly basis on a complimentary basis or remove you as you prefer.</w:t>
                                          </w:r>
                                        </w:p>
                                        <w:p w14:paraId="2F799F93" w14:textId="77777777" w:rsidR="002738B7" w:rsidRDefault="002738B7" w:rsidP="009E3D36">
                                          <w:pPr>
                                            <w:pStyle w:val="NormalWeb"/>
                                            <w:rPr>
                                              <w:rFonts w:ascii="Arial" w:hAnsi="Arial" w:cs="Arial"/>
                                              <w:sz w:val="23"/>
                                              <w:szCs w:val="23"/>
                                            </w:rPr>
                                          </w:pPr>
                                          <w:r>
                                            <w:rPr>
                                              <w:rFonts w:ascii="Arial" w:hAnsi="Arial" w:cs="Arial"/>
                                              <w:sz w:val="23"/>
                                              <w:szCs w:val="23"/>
                                            </w:rPr>
                                            <w:t> </w:t>
                                          </w:r>
                                        </w:p>
                                        <w:p w14:paraId="67EB8944" w14:textId="77777777" w:rsidR="002738B7" w:rsidRDefault="002738B7" w:rsidP="009E3D36">
                                          <w:pPr>
                                            <w:pStyle w:val="NormalWeb"/>
                                            <w:rPr>
                                              <w:rFonts w:ascii="Lato" w:hAnsi="Lato" w:cs="Arial"/>
                                              <w:color w:val="000000"/>
                                              <w:sz w:val="24"/>
                                              <w:szCs w:val="24"/>
                                            </w:rPr>
                                          </w:pPr>
                                          <w:r>
                                            <w:rPr>
                                              <w:rFonts w:ascii="Lato" w:hAnsi="Lato" w:cs="Arial"/>
                                              <w:color w:val="000000"/>
                                              <w:sz w:val="24"/>
                                              <w:szCs w:val="24"/>
                                            </w:rPr>
                                            <w:t>Please confirm if you would like to continue to receive this publication on a quarterly basis, please confirm by clicking one of the options here. </w:t>
                                          </w:r>
                                        </w:p>
                                        <w:p w14:paraId="51FDDEC0" w14:textId="77777777" w:rsidR="002738B7" w:rsidRDefault="002738B7" w:rsidP="009E3D36">
                                          <w:pPr>
                                            <w:pStyle w:val="NormalWeb"/>
                                            <w:rPr>
                                              <w:rFonts w:ascii="Lato" w:hAnsi="Lato" w:cs="Arial"/>
                                              <w:color w:val="000000"/>
                                              <w:sz w:val="24"/>
                                              <w:szCs w:val="24"/>
                                            </w:rPr>
                                          </w:pPr>
                                        </w:p>
                                        <w:p w14:paraId="13575EEB" w14:textId="77777777" w:rsidR="002738B7" w:rsidRDefault="002738B7" w:rsidP="009E3D36">
                                          <w:pPr>
                                            <w:pStyle w:val="NormalWeb"/>
                                            <w:rPr>
                                              <w:rFonts w:ascii="Lato" w:hAnsi="Lato" w:cs="Arial"/>
                                              <w:color w:val="000000"/>
                                              <w:sz w:val="24"/>
                                              <w:szCs w:val="24"/>
                                            </w:rPr>
                                          </w:pPr>
                                        </w:p>
                                        <w:p w14:paraId="19E117D1" w14:textId="77777777" w:rsidR="002738B7" w:rsidRDefault="002738B7" w:rsidP="009E3D36">
                                          <w:pPr>
                                            <w:pStyle w:val="NormalWeb"/>
                                            <w:rPr>
                                              <w:rFonts w:ascii="Lato" w:hAnsi="Lato" w:cs="Arial"/>
                                              <w:color w:val="000000"/>
                                              <w:sz w:val="24"/>
                                              <w:szCs w:val="24"/>
                                            </w:rPr>
                                          </w:pPr>
                                        </w:p>
                                        <w:p w14:paraId="6B5B7A79" w14:textId="77777777" w:rsidR="002738B7" w:rsidRPr="00DD749E" w:rsidRDefault="002738B7" w:rsidP="009E3D36">
                                          <w:pPr>
                                            <w:pStyle w:val="NormalWeb"/>
                                            <w:rPr>
                                              <w:rFonts w:ascii="Lato" w:hAnsi="Lato" w:cs="Arial"/>
                                              <w:color w:val="000000"/>
                                              <w:sz w:val="24"/>
                                              <w:szCs w:val="24"/>
                                            </w:rPr>
                                          </w:pPr>
                                        </w:p>
                                      </w:tc>
                                    </w:tr>
                                    <w:tr w:rsidR="002738B7" w14:paraId="16EE5BEB" w14:textId="77777777" w:rsidTr="009E3D36">
                                      <w:trPr>
                                        <w:trHeight w:val="105"/>
                                      </w:trPr>
                                      <w:tc>
                                        <w:tcPr>
                                          <w:tcW w:w="0" w:type="auto"/>
                                          <w:vAlign w:val="center"/>
                                          <w:hideMark/>
                                        </w:tcPr>
                                        <w:p w14:paraId="6E503AD8" w14:textId="77777777" w:rsidR="002738B7" w:rsidRDefault="002738B7" w:rsidP="009E3D36">
                                          <w:pPr>
                                            <w:spacing w:line="105" w:lineRule="exact"/>
                                            <w:rPr>
                                              <w:rFonts w:eastAsia="Times New Roman"/>
                                              <w:sz w:val="11"/>
                                              <w:szCs w:val="11"/>
                                            </w:rPr>
                                          </w:pPr>
                                          <w:r>
                                            <w:rPr>
                                              <w:rFonts w:eastAsia="Times New Roman"/>
                                              <w:sz w:val="11"/>
                                              <w:szCs w:val="11"/>
                                            </w:rPr>
                                            <w:lastRenderedPageBreak/>
                                            <w:softHyphen/>
                                          </w:r>
                                        </w:p>
                                      </w:tc>
                                    </w:tr>
                                  </w:tbl>
                                  <w:p w14:paraId="51490C21" w14:textId="77777777" w:rsidR="002738B7" w:rsidRDefault="002738B7" w:rsidP="009E3D36">
                                    <w:pPr>
                                      <w:rPr>
                                        <w:rFonts w:ascii="Times New Roman" w:eastAsia="Times New Roman" w:hAnsi="Times New Roman" w:cs="Times New Roman"/>
                                        <w:color w:val="auto"/>
                                        <w:sz w:val="20"/>
                                        <w:szCs w:val="20"/>
                                      </w:rPr>
                                    </w:pPr>
                                  </w:p>
                                </w:tc>
                              </w:tr>
                              <w:tr w:rsidR="002738B7" w14:paraId="4BC2AFA8" w14:textId="77777777" w:rsidTr="009E3D36">
                                <w:tc>
                                  <w:tcPr>
                                    <w:tcW w:w="0" w:type="auto"/>
                                    <w:vAlign w:val="center"/>
                                    <w:hideMark/>
                                  </w:tcPr>
                                  <w:tbl>
                                    <w:tblPr>
                                      <w:tblW w:w="3225" w:type="dxa"/>
                                      <w:jc w:val="center"/>
                                      <w:tblCellMar>
                                        <w:left w:w="0" w:type="dxa"/>
                                        <w:right w:w="0" w:type="dxa"/>
                                      </w:tblCellMar>
                                      <w:tblLook w:val="04A0" w:firstRow="1" w:lastRow="0" w:firstColumn="1" w:lastColumn="0" w:noHBand="0" w:noVBand="1"/>
                                    </w:tblPr>
                                    <w:tblGrid>
                                      <w:gridCol w:w="3270"/>
                                    </w:tblGrid>
                                    <w:tr w:rsidR="002738B7" w14:paraId="2E631664" w14:textId="77777777" w:rsidTr="009E3D36">
                                      <w:trPr>
                                        <w:trHeight w:val="225"/>
                                        <w:jc w:val="center"/>
                                      </w:trPr>
                                      <w:tc>
                                        <w:tcPr>
                                          <w:tcW w:w="0" w:type="auto"/>
                                          <w:vAlign w:val="center"/>
                                          <w:hideMark/>
                                        </w:tcPr>
                                        <w:p w14:paraId="4999DA93" w14:textId="77777777" w:rsidR="002738B7" w:rsidRDefault="002738B7" w:rsidP="009E3D36">
                                          <w:pPr>
                                            <w:spacing w:line="225" w:lineRule="exact"/>
                                            <w:rPr>
                                              <w:rFonts w:eastAsia="Times New Roman"/>
                                              <w:sz w:val="23"/>
                                              <w:szCs w:val="23"/>
                                            </w:rPr>
                                          </w:pPr>
                                          <w:r>
                                            <w:rPr>
                                              <w:rFonts w:eastAsia="Times New Roman"/>
                                              <w:sz w:val="23"/>
                                              <w:szCs w:val="23"/>
                                            </w:rPr>
                                            <w:lastRenderedPageBreak/>
                                            <w:softHyphen/>
                                          </w:r>
                                        </w:p>
                                      </w:tc>
                                    </w:tr>
                                    <w:tr w:rsidR="002738B7" w14:paraId="0FA2CDF7" w14:textId="77777777" w:rsidTr="009E3D36">
                                      <w:trPr>
                                        <w:trHeight w:val="300"/>
                                        <w:jc w:val="center"/>
                                      </w:trPr>
                                      <w:tc>
                                        <w:tcPr>
                                          <w:tcW w:w="0" w:type="auto"/>
                                          <w:hideMark/>
                                        </w:tcPr>
                                        <w:p w14:paraId="2A5EBDC4" w14:textId="77777777" w:rsidR="002738B7" w:rsidRDefault="002738B7" w:rsidP="009E3D36">
                                          <w:pPr>
                                            <w:jc w:val="center"/>
                                            <w:rPr>
                                              <w:rFonts w:ascii="Arial" w:eastAsia="Times New Roman" w:hAnsi="Arial" w:cs="Arial"/>
                                              <w:sz w:val="23"/>
                                              <w:szCs w:val="23"/>
                                            </w:rPr>
                                          </w:pPr>
                                          <w:r>
                                            <w:rPr>
                                              <w:rFonts w:ascii="Arial" w:eastAsia="Times New Roman" w:hAnsi="Arial" w:cs="Arial"/>
                                              <w:noProof/>
                                              <w:sz w:val="23"/>
                                              <w:szCs w:val="23"/>
                                            </w:rPr>
                                            <mc:AlternateContent>
                                              <mc:Choice Requires="wps">
                                                <w:drawing>
                                                  <wp:inline distT="0" distB="0" distL="0" distR="0" wp14:anchorId="44BE5F4B" wp14:editId="565A9656">
                                                    <wp:extent cx="2053087" cy="431321"/>
                                                    <wp:effectExtent l="0" t="0" r="23495" b="26035"/>
                                                    <wp:docPr id="16" name="Rectangle: Rounded Corners 16">
                                                      <a:hlinkClick xmlns:a="http://schemas.openxmlformats.org/drawingml/2006/main" r:id="rId8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087" cy="431321"/>
                                                            </a:xfrm>
                                                            <a:prstGeom prst="roundRect">
                                                              <a:avLst>
                                                                <a:gd name="adj" fmla="val 0"/>
                                                              </a:avLst>
                                                            </a:prstGeom>
                                                            <a:solidFill>
                                                              <a:srgbClr val="FFFFFF">
                                                                <a:alpha val="0"/>
                                                              </a:srgbClr>
                                                            </a:solidFill>
                                                            <a:ln w="9525">
                                                              <a:solidFill>
                                                                <a:srgbClr val="070707"/>
                                                              </a:solidFill>
                                                              <a:round/>
                                                              <a:headEnd/>
                                                              <a:tailEnd/>
                                                            </a:ln>
                                                          </wps:spPr>
                                                          <wps:txbx>
                                                            <w:txbxContent>
                                                              <w:p w14:paraId="030ACC3A" w14:textId="77777777" w:rsidR="002738B7" w:rsidRDefault="002738B7" w:rsidP="002738B7">
                                                                <w:pPr>
                                                                  <w:pStyle w:val="NormalWeb"/>
                                                                  <w:jc w:val="center"/>
                                                                  <w:rPr>
                                                                    <w:rFonts w:ascii="Times New Roman" w:hAnsi="Times New Roman" w:cs="Times New Roman"/>
                                                                    <w:color w:val="4F89E1"/>
                                                                    <w:sz w:val="27"/>
                                                                    <w:szCs w:val="27"/>
                                                                  </w:rPr>
                                                                </w:pPr>
                                                                <w:r>
                                                                  <w:rPr>
                                                                    <w:rFonts w:ascii="Times New Roman" w:hAnsi="Times New Roman" w:cs="Times New Roman"/>
                                                                    <w:color w:val="070707"/>
                                                                    <w:sz w:val="27"/>
                                                                    <w:szCs w:val="27"/>
                                                                  </w:rPr>
                                                                  <w:t>Receive </w:t>
                                                                </w:r>
                                                              </w:p>
                                                            </w:txbxContent>
                                                          </wps:txbx>
                                                          <wps:bodyPr rot="0" vert="horz" wrap="square" lIns="91440" tIns="45720" rIns="91440" bIns="45720" anchor="ctr" anchorCtr="0" upright="1">
                                                            <a:noAutofit/>
                                                          </wps:bodyPr>
                                                        </wps:wsp>
                                                      </a:graphicData>
                                                    </a:graphic>
                                                  </wp:inline>
                                                </w:drawing>
                                              </mc:Choice>
                                              <mc:Fallback>
                                                <w:pict>
                                                  <v:roundrect w14:anchorId="44BE5F4B" id="Rectangle: Rounded Corners 16" o:spid="_x0000_s1030" href="https://7c8gr.r.bh.d.sendibt3.com/mk/cl/f/behoiauH4VStExvF5XbHTgtFDJGmLL21H-hJgJM-MUh1BeLSRg0posxzPKstqwaZXbBAr_caDyssOedULk506AcFm85-UmjyhoGst2D8kHe_rjIUWqKD0YVDRDdw2l61Pg6wa7GF2T_uPYCmuhj0j_KFeKBldpmcmpnz0CxgQMSLH4kqVJ_D75Crb8p7HUtvQB1PeS7adrJrWmeHrmxmvR9kApGC" style="width:161.65pt;height:33.9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" o:button="t" strokecolor="#070707">
                                                    <v:fill opacity="0" o:detectmouseclick="t"/>
                                                    <v:textbox>
                                                      <w:txbxContent>
                                                        <w:p w14:paraId="030ACC3A" w14:textId="77777777" w:rsidR="002738B7" w:rsidRDefault="002738B7" w:rsidP="002738B7">
                                                          <w:pPr>
                                                            <w:pStyle w:val="NormalWeb"/>
                                                            <w:jc w:val="center"/>
                                                            <w:rPr>
                                                              <w:rFonts w:ascii="Times New Roman" w:hAnsi="Times New Roman" w:cs="Times New Roman"/>
                                                              <w:color w:val="4F89E1"/>
                                                              <w:sz w:val="27"/>
                                                              <w:szCs w:val="27"/>
                                                            </w:rPr>
                                                          </w:pPr>
                                                          <w:r>
                                                            <w:rPr>
                                                              <w:rFonts w:ascii="Times New Roman" w:hAnsi="Times New Roman" w:cs="Times New Roman"/>
                                                              <w:color w:val="070707"/>
                                                              <w:sz w:val="27"/>
                                                              <w:szCs w:val="27"/>
                                                            </w:rPr>
                                                            <w:t>Receive </w:t>
                                                          </w:r>
                                                        </w:p>
                                                      </w:txbxContent>
                                                    </v:textbox>
                                                    <w10:anchorlock/>
                                                  </v:roundrect>
                                                </w:pict>
                                              </mc:Fallback>
                                            </mc:AlternateContent>
                                          </w:r>
                                        </w:p>
                                      </w:tc>
                                    </w:tr>
                                    <w:tr w:rsidR="002738B7" w14:paraId="49184BD0" w14:textId="77777777" w:rsidTr="009E3D36">
                                      <w:trPr>
                                        <w:trHeight w:val="225"/>
                                        <w:jc w:val="center"/>
                                      </w:trPr>
                                      <w:tc>
                                        <w:tcPr>
                                          <w:tcW w:w="0" w:type="auto"/>
                                          <w:vAlign w:val="center"/>
                                          <w:hideMark/>
                                        </w:tcPr>
                                        <w:p w14:paraId="73C43453" w14:textId="77777777" w:rsidR="002738B7" w:rsidRDefault="002738B7" w:rsidP="009E3D36">
                                          <w:pPr>
                                            <w:spacing w:line="225" w:lineRule="exact"/>
                                            <w:rPr>
                                              <w:rFonts w:eastAsia="Times New Roman"/>
                                              <w:sz w:val="23"/>
                                              <w:szCs w:val="23"/>
                                            </w:rPr>
                                          </w:pPr>
                                          <w:r>
                                            <w:rPr>
                                              <w:rFonts w:eastAsia="Times New Roman"/>
                                              <w:sz w:val="23"/>
                                              <w:szCs w:val="23"/>
                                            </w:rPr>
                                            <w:softHyphen/>
                                          </w:r>
                                        </w:p>
                                      </w:tc>
                                    </w:tr>
                                  </w:tbl>
                                  <w:p w14:paraId="4421478C" w14:textId="77777777" w:rsidR="002738B7" w:rsidRDefault="002738B7" w:rsidP="009E3D36">
                                    <w:pPr>
                                      <w:jc w:val="center"/>
                                      <w:rPr>
                                        <w:rFonts w:ascii="Times New Roman" w:eastAsia="Times New Roman" w:hAnsi="Times New Roman" w:cs="Times New Roman"/>
                                        <w:color w:val="auto"/>
                                        <w:sz w:val="20"/>
                                        <w:szCs w:val="20"/>
                                      </w:rPr>
                                    </w:pPr>
                                  </w:p>
                                </w:tc>
                              </w:tr>
                              <w:tr w:rsidR="002738B7" w14:paraId="37D8F1A0" w14:textId="77777777" w:rsidTr="009E3D36">
                                <w:tc>
                                  <w:tcPr>
                                    <w:tcW w:w="0" w:type="auto"/>
                                    <w:vAlign w:val="center"/>
                                    <w:hideMark/>
                                  </w:tcPr>
                                  <w:tbl>
                                    <w:tblPr>
                                      <w:tblW w:w="3240" w:type="dxa"/>
                                      <w:jc w:val="center"/>
                                      <w:tblCellMar>
                                        <w:left w:w="0" w:type="dxa"/>
                                        <w:right w:w="0" w:type="dxa"/>
                                      </w:tblCellMar>
                                      <w:tblLook w:val="04A0" w:firstRow="1" w:lastRow="0" w:firstColumn="1" w:lastColumn="0" w:noHBand="0" w:noVBand="1"/>
                                    </w:tblPr>
                                    <w:tblGrid>
                                      <w:gridCol w:w="3240"/>
                                    </w:tblGrid>
                                    <w:tr w:rsidR="002738B7" w14:paraId="67AE3220" w14:textId="77777777" w:rsidTr="009E3D36">
                                      <w:trPr>
                                        <w:trHeight w:val="300"/>
                                        <w:jc w:val="center"/>
                                      </w:trPr>
                                      <w:tc>
                                        <w:tcPr>
                                          <w:tcW w:w="0" w:type="auto"/>
                                          <w:hideMark/>
                                        </w:tcPr>
                                        <w:p w14:paraId="06D9AC28" w14:textId="77777777" w:rsidR="002738B7" w:rsidRDefault="002738B7" w:rsidP="009E3D36">
                                          <w:pPr>
                                            <w:jc w:val="center"/>
                                            <w:rPr>
                                              <w:rFonts w:ascii="Arial" w:eastAsia="Times New Roman" w:hAnsi="Arial" w:cs="Arial"/>
                                              <w:sz w:val="23"/>
                                              <w:szCs w:val="23"/>
                                            </w:rPr>
                                          </w:pPr>
                                          <w:r>
                                            <w:rPr>
                                              <w:rFonts w:ascii="Arial" w:eastAsia="Times New Roman" w:hAnsi="Arial" w:cs="Arial"/>
                                              <w:noProof/>
                                              <w:sz w:val="23"/>
                                              <w:szCs w:val="23"/>
                                            </w:rPr>
                                            <mc:AlternateContent>
                                              <mc:Choice Requires="wps">
                                                <w:drawing>
                                                  <wp:inline distT="0" distB="0" distL="0" distR="0" wp14:anchorId="6C465621" wp14:editId="6163179D">
                                                    <wp:extent cx="2035834" cy="428625"/>
                                                    <wp:effectExtent l="0" t="0" r="21590" b="28575"/>
                                                    <wp:docPr id="15" name="Rectangle: Rounded Corners 15">
                                                      <a:hlinkClick xmlns:a="http://schemas.openxmlformats.org/drawingml/2006/main" r:id="rId8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34" cy="428625"/>
                                                            </a:xfrm>
                                                            <a:prstGeom prst="roundRect">
                                                              <a:avLst>
                                                                <a:gd name="adj" fmla="val 0"/>
                                                              </a:avLst>
                                                            </a:prstGeom>
                                                            <a:solidFill>
                                                              <a:srgbClr val="FFFFFF">
                                                                <a:alpha val="0"/>
                                                              </a:srgbClr>
                                                            </a:solidFill>
                                                            <a:ln w="9525">
                                                              <a:solidFill>
                                                                <a:srgbClr val="070707"/>
                                                              </a:solidFill>
                                                              <a:round/>
                                                              <a:headEnd/>
                                                              <a:tailEnd/>
                                                            </a:ln>
                                                          </wps:spPr>
                                                          <wps:txbx>
                                                            <w:txbxContent>
                                                              <w:p w14:paraId="2E9BCF1F" w14:textId="77777777" w:rsidR="002738B7" w:rsidRDefault="002738B7" w:rsidP="002738B7">
                                                                <w:pPr>
                                                                  <w:pStyle w:val="NormalWeb"/>
                                                                  <w:jc w:val="center"/>
                                                                  <w:rPr>
                                                                    <w:rFonts w:ascii="Times New Roman" w:hAnsi="Times New Roman" w:cs="Times New Roman"/>
                                                                    <w:color w:val="4F89E1"/>
                                                                    <w:sz w:val="27"/>
                                                                    <w:szCs w:val="27"/>
                                                                  </w:rPr>
                                                                </w:pPr>
                                                                <w:r>
                                                                  <w:rPr>
                                                                    <w:rFonts w:ascii="Times New Roman" w:hAnsi="Times New Roman" w:cs="Times New Roman"/>
                                                                    <w:color w:val="070707"/>
                                                                    <w:sz w:val="27"/>
                                                                    <w:szCs w:val="27"/>
                                                                  </w:rPr>
                                                                  <w:t>Unsubscribe</w:t>
                                                                </w:r>
                                                              </w:p>
                                                            </w:txbxContent>
                                                          </wps:txbx>
                                                          <wps:bodyPr rot="0" vert="horz" wrap="square" lIns="91440" tIns="45720" rIns="91440" bIns="45720" anchor="ctr" anchorCtr="0" upright="1">
                                                            <a:noAutofit/>
                                                          </wps:bodyPr>
                                                        </wps:wsp>
                                                      </a:graphicData>
                                                    </a:graphic>
                                                  </wp:inline>
                                                </w:drawing>
                                              </mc:Choice>
                                              <mc:Fallback>
                                                <w:pict>
                                                  <v:roundrect w14:anchorId="6C465621" id="Rectangle: Rounded Corners 15" o:spid="_x0000_s1031" href="https://7c8gr.r.bh.d.sendibt3.com/mk/cl/f/Fe_2uiXRgJqcD4mJ6zg43-lqiEDcsWA1FtOINHKcZm1iv7i5-uvBRQhC57aucp0h8ulFYy1DP3ZoF6ugZvXbOhXg_vXkA8srjOlc6bgM1wldUlclUK5CLxjtSxNXmZT0PycS2SJsNmcTLoQhBPr1GLmI9RJ1pxKbFtVP5CX7o7wKT1nxH9MmVw0iXRKspSXGmuCT278w19eBSMcQwJNTTsYmvlhy" style="width:160.3pt;height:33.7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" o:button="t" strokecolor="#070707">
                                                    <v:fill opacity="0" o:detectmouseclick="t"/>
                                                    <v:textbox>
                                                      <w:txbxContent>
                                                        <w:p w14:paraId="2E9BCF1F" w14:textId="77777777" w:rsidR="002738B7" w:rsidRDefault="002738B7" w:rsidP="002738B7">
                                                          <w:pPr>
                                                            <w:pStyle w:val="NormalWeb"/>
                                                            <w:jc w:val="center"/>
                                                            <w:rPr>
                                                              <w:rFonts w:ascii="Times New Roman" w:hAnsi="Times New Roman" w:cs="Times New Roman"/>
                                                              <w:color w:val="4F89E1"/>
                                                              <w:sz w:val="27"/>
                                                              <w:szCs w:val="27"/>
                                                            </w:rPr>
                                                          </w:pPr>
                                                          <w:r>
                                                            <w:rPr>
                                                              <w:rFonts w:ascii="Times New Roman" w:hAnsi="Times New Roman" w:cs="Times New Roman"/>
                                                              <w:color w:val="070707"/>
                                                              <w:sz w:val="27"/>
                                                              <w:szCs w:val="27"/>
                                                            </w:rPr>
                                                            <w:t>Unsubscribe</w:t>
                                                          </w:r>
                                                        </w:p>
                                                      </w:txbxContent>
                                                    </v:textbox>
                                                    <w10:anchorlock/>
                                                  </v:roundrect>
                                                </w:pict>
                                              </mc:Fallback>
                                            </mc:AlternateContent>
                                          </w:r>
                                        </w:p>
                                      </w:tc>
                                    </w:tr>
                                    <w:tr w:rsidR="002738B7" w14:paraId="642CE66E" w14:textId="77777777" w:rsidTr="009E3D36">
                                      <w:trPr>
                                        <w:trHeight w:val="225"/>
                                        <w:jc w:val="center"/>
                                      </w:trPr>
                                      <w:tc>
                                        <w:tcPr>
                                          <w:tcW w:w="0" w:type="auto"/>
                                          <w:vAlign w:val="center"/>
                                          <w:hideMark/>
                                        </w:tcPr>
                                        <w:p w14:paraId="20C5ED4A" w14:textId="77777777" w:rsidR="002738B7" w:rsidRDefault="002738B7" w:rsidP="009E3D36">
                                          <w:pPr>
                                            <w:spacing w:line="225" w:lineRule="exact"/>
                                            <w:rPr>
                                              <w:rFonts w:eastAsia="Times New Roman"/>
                                              <w:sz w:val="23"/>
                                              <w:szCs w:val="23"/>
                                            </w:rPr>
                                          </w:pPr>
                                          <w:r>
                                            <w:rPr>
                                              <w:rFonts w:eastAsia="Times New Roman"/>
                                              <w:sz w:val="23"/>
                                              <w:szCs w:val="23"/>
                                            </w:rPr>
                                            <w:softHyphen/>
                                          </w:r>
                                        </w:p>
                                      </w:tc>
                                    </w:tr>
                                  </w:tbl>
                                  <w:p w14:paraId="2990ECCB" w14:textId="77777777" w:rsidR="002738B7" w:rsidRDefault="002738B7" w:rsidP="009E3D36">
                                    <w:pPr>
                                      <w:jc w:val="center"/>
                                      <w:rPr>
                                        <w:rFonts w:ascii="Times New Roman" w:eastAsia="Times New Roman" w:hAnsi="Times New Roman" w:cs="Times New Roman"/>
                                        <w:color w:val="auto"/>
                                        <w:sz w:val="20"/>
                                        <w:szCs w:val="20"/>
                                      </w:rPr>
                                    </w:pPr>
                                  </w:p>
                                </w:tc>
                              </w:tr>
                            </w:tbl>
                            <w:p w14:paraId="18BA64B7" w14:textId="77777777" w:rsidR="002738B7" w:rsidRDefault="002738B7" w:rsidP="009E3D36">
                              <w:pPr>
                                <w:rPr>
                                  <w:rFonts w:ascii="Times New Roman" w:eastAsia="Times New Roman" w:hAnsi="Times New Roman" w:cs="Times New Roman"/>
                                  <w:color w:val="auto"/>
                                  <w:sz w:val="20"/>
                                  <w:szCs w:val="20"/>
                                </w:rPr>
                              </w:pPr>
                            </w:p>
                          </w:tc>
                          <w:tc>
                            <w:tcPr>
                              <w:tcW w:w="225" w:type="dxa"/>
                              <w:vAlign w:val="center"/>
                              <w:hideMark/>
                            </w:tcPr>
                            <w:p w14:paraId="41B66EF0" w14:textId="77777777" w:rsidR="002738B7" w:rsidRDefault="002738B7" w:rsidP="009E3D36">
                              <w:pPr>
                                <w:spacing w:line="15" w:lineRule="exact"/>
                                <w:rPr>
                                  <w:rFonts w:eastAsia="Times New Roman"/>
                                  <w:sz w:val="2"/>
                                  <w:szCs w:val="2"/>
                                </w:rPr>
                              </w:pPr>
                              <w:r>
                                <w:rPr>
                                  <w:rFonts w:eastAsia="Times New Roman"/>
                                  <w:sz w:val="2"/>
                                  <w:szCs w:val="2"/>
                                </w:rPr>
                                <w:lastRenderedPageBreak/>
                                <w:softHyphen/>
                                <w:t xml:space="preserve"> </w:t>
                              </w:r>
                            </w:p>
                          </w:tc>
                        </w:tr>
                      </w:tbl>
                      <w:p w14:paraId="120EC291" w14:textId="77777777" w:rsidR="002738B7" w:rsidRDefault="002738B7" w:rsidP="009E3D36">
                        <w:pPr>
                          <w:rPr>
                            <w:rFonts w:ascii="Times New Roman" w:eastAsia="Times New Roman" w:hAnsi="Times New Roman" w:cs="Times New Roman"/>
                            <w:color w:val="auto"/>
                            <w:sz w:val="20"/>
                            <w:szCs w:val="20"/>
                          </w:rPr>
                        </w:pPr>
                      </w:p>
                    </w:tc>
                  </w:tr>
                </w:tbl>
                <w:p w14:paraId="63F82EFE" w14:textId="77777777" w:rsidR="002738B7" w:rsidRDefault="002738B7" w:rsidP="009E3D36">
                  <w:pPr>
                    <w:rPr>
                      <w:rFonts w:ascii="Times New Roman" w:eastAsia="Times New Roman" w:hAnsi="Times New Roman" w:cs="Times New Roman"/>
                      <w:color w:val="auto"/>
                      <w:sz w:val="20"/>
                      <w:szCs w:val="20"/>
                    </w:rPr>
                  </w:pPr>
                </w:p>
              </w:tc>
            </w:tr>
            <w:tr w:rsidR="002738B7" w14:paraId="1E1609A8" w14:textId="77777777" w:rsidTr="009E3D36">
              <w:trPr>
                <w:trHeight w:val="300"/>
                <w:jc w:val="center"/>
              </w:trPr>
              <w:tc>
                <w:tcPr>
                  <w:tcW w:w="0" w:type="auto"/>
                  <w:shd w:val="clear" w:color="auto" w:fill="FFFFFF"/>
                  <w:vAlign w:val="center"/>
                  <w:hideMark/>
                </w:tcPr>
                <w:p w14:paraId="18B620D3" w14:textId="77777777" w:rsidR="002738B7" w:rsidRDefault="002738B7" w:rsidP="009E3D36">
                  <w:pPr>
                    <w:spacing w:line="300" w:lineRule="exact"/>
                    <w:rPr>
                      <w:rFonts w:eastAsia="Times New Roman"/>
                      <w:sz w:val="30"/>
                      <w:szCs w:val="30"/>
                    </w:rPr>
                  </w:pPr>
                  <w:r>
                    <w:rPr>
                      <w:rFonts w:eastAsia="Times New Roman"/>
                      <w:sz w:val="30"/>
                      <w:szCs w:val="30"/>
                    </w:rPr>
                    <w:lastRenderedPageBreak/>
                    <w:softHyphen/>
                  </w:r>
                </w:p>
              </w:tc>
            </w:tr>
          </w:tbl>
          <w:p w14:paraId="4E7D450D" w14:textId="77777777" w:rsidR="002738B7" w:rsidRDefault="002738B7" w:rsidP="009E3D36">
            <w:pPr>
              <w:jc w:val="center"/>
              <w:rPr>
                <w:rFonts w:ascii="Times New Roman" w:eastAsia="Times New Roman" w:hAnsi="Times New Roman" w:cs="Times New Roman"/>
                <w:color w:val="auto"/>
                <w:sz w:val="20"/>
                <w:szCs w:val="20"/>
              </w:rPr>
            </w:pPr>
          </w:p>
        </w:tc>
      </w:tr>
    </w:tbl>
    <w:p w14:paraId="3A921DEA" w14:textId="77777777" w:rsidR="002738B7" w:rsidRDefault="002738B7" w:rsidP="002738B7"/>
    <w:p w14:paraId="1B3B7A1B" w14:textId="77777777" w:rsidR="008E2321" w:rsidRDefault="008E2321"/>
    <w:sectPr w:rsidR="008E2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6F45"/>
    <w:multiLevelType w:val="multilevel"/>
    <w:tmpl w:val="3A66B28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7220C"/>
    <w:multiLevelType w:val="multilevel"/>
    <w:tmpl w:val="E3A02D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B39AC"/>
    <w:multiLevelType w:val="multilevel"/>
    <w:tmpl w:val="931C38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E195D"/>
    <w:multiLevelType w:val="multilevel"/>
    <w:tmpl w:val="D02E2C1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F21E4D"/>
    <w:multiLevelType w:val="multilevel"/>
    <w:tmpl w:val="B7CCA7E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92612"/>
    <w:multiLevelType w:val="multilevel"/>
    <w:tmpl w:val="4B9650C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D6C30"/>
    <w:multiLevelType w:val="multilevel"/>
    <w:tmpl w:val="19960FC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68455D"/>
    <w:multiLevelType w:val="multilevel"/>
    <w:tmpl w:val="084A45B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C498D"/>
    <w:multiLevelType w:val="multilevel"/>
    <w:tmpl w:val="D76E1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B31FF0"/>
    <w:multiLevelType w:val="hybridMultilevel"/>
    <w:tmpl w:val="F8AC9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AE3B55"/>
    <w:multiLevelType w:val="multilevel"/>
    <w:tmpl w:val="E5EC343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60AEC"/>
    <w:multiLevelType w:val="multilevel"/>
    <w:tmpl w:val="8D489BA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31334051">
    <w:abstractNumId w:val="6"/>
  </w:num>
  <w:num w:numId="2" w16cid:durableId="1940211338">
    <w:abstractNumId w:val="3"/>
  </w:num>
  <w:num w:numId="3" w16cid:durableId="1400664302">
    <w:abstractNumId w:val="8"/>
  </w:num>
  <w:num w:numId="4" w16cid:durableId="863052327">
    <w:abstractNumId w:val="11"/>
  </w:num>
  <w:num w:numId="5" w16cid:durableId="1724215679">
    <w:abstractNumId w:val="10"/>
  </w:num>
  <w:num w:numId="6" w16cid:durableId="1930389507">
    <w:abstractNumId w:val="7"/>
  </w:num>
  <w:num w:numId="7" w16cid:durableId="425276010">
    <w:abstractNumId w:val="4"/>
  </w:num>
  <w:num w:numId="8" w16cid:durableId="1231503661">
    <w:abstractNumId w:val="2"/>
  </w:num>
  <w:num w:numId="9" w16cid:durableId="548763969">
    <w:abstractNumId w:val="0"/>
  </w:num>
  <w:num w:numId="10" w16cid:durableId="112798219">
    <w:abstractNumId w:val="5"/>
  </w:num>
  <w:num w:numId="11" w16cid:durableId="346904496">
    <w:abstractNumId w:val="1"/>
  </w:num>
  <w:num w:numId="12" w16cid:durableId="1038511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D4"/>
    <w:rsid w:val="00047EDE"/>
    <w:rsid w:val="002738B7"/>
    <w:rsid w:val="002C26A0"/>
    <w:rsid w:val="003766D4"/>
    <w:rsid w:val="00391525"/>
    <w:rsid w:val="003A3571"/>
    <w:rsid w:val="004E0961"/>
    <w:rsid w:val="005B30C0"/>
    <w:rsid w:val="006D5AF5"/>
    <w:rsid w:val="00884B29"/>
    <w:rsid w:val="008C098D"/>
    <w:rsid w:val="008E2321"/>
    <w:rsid w:val="00AD6331"/>
    <w:rsid w:val="00BA5F58"/>
    <w:rsid w:val="00BC0CC2"/>
    <w:rsid w:val="00C740D4"/>
    <w:rsid w:val="00D5444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55156-9B5F-43CC-A95C-07679C77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8B7"/>
    <w:pPr>
      <w:spacing w:after="0" w:line="240" w:lineRule="auto"/>
    </w:pPr>
    <w:rPr>
      <w:rFonts w:ascii="Calibri" w:hAnsi="Calibri" w:cs="Calibri"/>
      <w:color w:val="95989A"/>
      <w:lang w:eastAsia="en-IE"/>
    </w:rPr>
  </w:style>
  <w:style w:type="paragraph" w:styleId="Heading2">
    <w:name w:val="heading 2"/>
    <w:basedOn w:val="Normal"/>
    <w:link w:val="Heading2Char"/>
    <w:uiPriority w:val="9"/>
    <w:semiHidden/>
    <w:unhideWhenUsed/>
    <w:qFormat/>
    <w:rsid w:val="002738B7"/>
    <w:pP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738B7"/>
    <w:rPr>
      <w:rFonts w:ascii="Calibri" w:hAnsi="Calibri" w:cs="Calibri"/>
      <w:b/>
      <w:bCs/>
      <w:color w:val="95989A"/>
      <w:sz w:val="36"/>
      <w:szCs w:val="36"/>
      <w:lang w:eastAsia="en-IE"/>
    </w:rPr>
  </w:style>
  <w:style w:type="character" w:styleId="Hyperlink">
    <w:name w:val="Hyperlink"/>
    <w:basedOn w:val="DefaultParagraphFont"/>
    <w:uiPriority w:val="99"/>
    <w:unhideWhenUsed/>
    <w:rsid w:val="002738B7"/>
    <w:rPr>
      <w:strike w:val="0"/>
      <w:dstrike w:val="0"/>
      <w:color w:val="4F89E1"/>
      <w:u w:val="none"/>
      <w:effect w:val="none"/>
    </w:rPr>
  </w:style>
  <w:style w:type="paragraph" w:styleId="NormalWeb">
    <w:name w:val="Normal (Web)"/>
    <w:basedOn w:val="Normal"/>
    <w:uiPriority w:val="99"/>
    <w:unhideWhenUsed/>
    <w:rsid w:val="002738B7"/>
  </w:style>
  <w:style w:type="character" w:styleId="Strong">
    <w:name w:val="Strong"/>
    <w:basedOn w:val="DefaultParagraphFont"/>
    <w:uiPriority w:val="22"/>
    <w:qFormat/>
    <w:rsid w:val="002738B7"/>
    <w:rPr>
      <w:b/>
      <w:bCs/>
    </w:rPr>
  </w:style>
  <w:style w:type="paragraph" w:styleId="ListParagraph">
    <w:name w:val="List Paragraph"/>
    <w:basedOn w:val="Normal"/>
    <w:uiPriority w:val="34"/>
    <w:qFormat/>
    <w:rsid w:val="00273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media/image4.jpeg"/><Relationship Id="rId42" Type="http://schemas.openxmlformats.org/officeDocument/2006/relationships/hyperlink" Target="https://www.clerkinlynch.com/wp-content/uploads/2021/06/GDPR-and-the-Funds-Industry.pptx" TargetMode="External"/><Relationship Id="rId47" Type="http://schemas.openxmlformats.org/officeDocument/2006/relationships/hyperlink" Target="https://www.clerkinlynch.com/wp-content/uploads/2022/07/Central-Bank-More-Accepting-of-Limited-Crypto-Exposure-for-Funds.pdf" TargetMode="External"/><Relationship Id="rId63" Type="http://schemas.openxmlformats.org/officeDocument/2006/relationships/hyperlink" Target="https://www.clerkinlynch.com/recent-events/" TargetMode="External"/><Relationship Id="rId68" Type="http://schemas.openxmlformats.org/officeDocument/2006/relationships/hyperlink" Target="https://www.clerkinlynch.com/upcoming-events-3/" TargetMode="External"/><Relationship Id="rId84" Type="http://schemas.openxmlformats.org/officeDocument/2006/relationships/theme" Target="theme/theme1.xml"/><Relationship Id="rId16" Type="http://schemas.openxmlformats.org/officeDocument/2006/relationships/hyperlink" Target="https://www.clerkinlynch.com/wp-content/uploads/2022/11/New-Rules-for-Irish-Property-Fund-Sector.pdf" TargetMode="External"/><Relationship Id="rId11" Type="http://schemas.openxmlformats.org/officeDocument/2006/relationships/hyperlink" Target="https://www.clerkinlynch.com/new-central-bank-cp86-letter/" TargetMode="External"/><Relationship Id="rId32" Type="http://schemas.openxmlformats.org/officeDocument/2006/relationships/image" Target="media/image6.jpeg"/><Relationship Id="rId37" Type="http://schemas.openxmlformats.org/officeDocument/2006/relationships/hyperlink" Target="https://www.clerkinlynch.com/wp-content/uploads/2022/11/Central-Bank-Information-Note-on-SFDR.pdf" TargetMode="External"/><Relationship Id="rId53" Type="http://schemas.openxmlformats.org/officeDocument/2006/relationships/hyperlink" Target="https://7c8gr.r.bh.d.sendibt3.com/mk/cl/f/Jcqu1076vm4CaKrzBOy7EYjttJ6b_GGdR6Gg-dmCTpI15NLI1W-tBOBuSBd4lBX-yDKG0soCNNWKkd0dequjLbLt9suFhx4598XE0Yb8Oj32CEazWT9OGX8B0GEAzUi1SX7PyNo0vbx-y-Aw-z358SEPGvG3kAVm56GPj8FGP9-Bjq1kEgSeTZx8LMiWADFZcgRRQqwI76m7xgc-eno3nL97WOrAOLA_RvHN9r5SWUup6uEvNxaP9GKQI-jVirFKzq12_btPetk6IdlM75Q" TargetMode="External"/><Relationship Id="rId58" Type="http://schemas.openxmlformats.org/officeDocument/2006/relationships/hyperlink" Target="https://7c8gr.r.bh.d.sendibt3.com/mk/cl/f/iKAQ9vr7WnjBrE629M0BVVYx4oGFvk4v6qNqWSmz0pj5jklEFeYklCibYP0kDG5_0yRWvNHFyQS9amQdyVNTaPcPQf3Hahwss3rZBko7ptau78punv5jr4yq2HCGVW0R44uqucNnDamkkvbMFv3BQ0nAfllsJlvnJdg1DP48tblg2O-pUW3FCEhYr87cGjiq7iuIqQPj5e6mPSor6-0HU3AiNqjW" TargetMode="External"/><Relationship Id="rId74" Type="http://schemas.openxmlformats.org/officeDocument/2006/relationships/image" Target="media/image13.jpeg"/><Relationship Id="rId79" Type="http://schemas.openxmlformats.org/officeDocument/2006/relationships/hyperlink" Target="https://7c8gr.r.bh.d.sendibt3.com/mk/cl/f/XinfoYhllfnAFL24EIOD5znlGpIxFSVnQ4IMAdiIJVJytE5G1YLC_lP91bvcJP_zxoq771ABJv2rvHm-X8iNF7S6rfytzGiRSuuc67Rh2WFyqf4IKv21AWNo2ukOpoxHcXfovvpFaTeOC4brEYA_PKzfFNwRYxhEJBEr3KMzojX7Jn1rTW6Bmo9OwD1v0G69lJ4NMSYTQyk" TargetMode="External"/><Relationship Id="rId5" Type="http://schemas.openxmlformats.org/officeDocument/2006/relationships/image" Target="media/image1.jpeg"/><Relationship Id="rId61" Type="http://schemas.openxmlformats.org/officeDocument/2006/relationships/hyperlink" Target="https://www.clerkinlynch.com/recent-events/" TargetMode="External"/><Relationship Id="rId82" Type="http://schemas.openxmlformats.org/officeDocument/2006/relationships/hyperlink" Target="https://7c8gr.r.bh.d.sendibt3.com/mk/cl/f/Fe_2uiXRgJqcD4mJ6zg43-lqiEDcsWA1FtOINHKcZm1iv7i5-uvBRQhC57aucp0h8ulFYy1DP3ZoF6ugZvXbOhXg_vXkA8srjOlc6bgM1wldUlclUK5CLxjtSxNXmZT0PycS2SJsNmcTLoQhBPr1GLmI9RJ1pxKbFtVP5CX7o7wKT1nxH9MmVw0iXRKspSXGmuCT278w19eBSMcQwJNTTsYmvlhy" TargetMode="External"/><Relationship Id="rId19" Type="http://schemas.openxmlformats.org/officeDocument/2006/relationships/hyperlink" Target="https://www.clerkinlynch.com/wp-content/uploads/2022/12/Crowdfunding-Regulations-Questions-and-Answers.pdf" TargetMode="External"/><Relationship Id="rId14" Type="http://schemas.openxmlformats.org/officeDocument/2006/relationships/hyperlink" Target="https://www.clerkinlynch.com/wp-content/uploads/2022/11/Central-Bank-Information-Note-on-SFDR.pdf" TargetMode="External"/><Relationship Id="rId22" Type="http://schemas.openxmlformats.org/officeDocument/2006/relationships/hyperlink" Target="https://www.clerkinlynch.com/eu-regulatory-updates-8/" TargetMode="External"/><Relationship Id="rId27" Type="http://schemas.openxmlformats.org/officeDocument/2006/relationships/hyperlink" Target="https://www.clerkinlynch.com/wp-content/uploads/2022/11/INED-Directors-held-personally-liable-for-Company-Fraud.pdf" TargetMode="External"/><Relationship Id="rId30" Type="http://schemas.openxmlformats.org/officeDocument/2006/relationships/hyperlink" Target="https://www.clerkinlynch.com/wp-content/uploads/2022/12/Further-Legal-Support-for-Irish-Whistle-blowers.pdf" TargetMode="External"/><Relationship Id="rId35" Type="http://schemas.openxmlformats.org/officeDocument/2006/relationships/hyperlink" Target="https://www.clerkinlynch.com/wp-content/uploads/2022/11/ESG-disclosures-now-a-priority-for-ESMA.pdf" TargetMode="External"/><Relationship Id="rId43" Type="http://schemas.openxmlformats.org/officeDocument/2006/relationships/hyperlink" Target="https://www.clerkinlynch.com/wp-content/uploads/2022/07/GDPR-article-data-access-requests.pdf" TargetMode="External"/><Relationship Id="rId48" Type="http://schemas.openxmlformats.org/officeDocument/2006/relationships/image" Target="media/image9.jpeg"/><Relationship Id="rId56" Type="http://schemas.openxmlformats.org/officeDocument/2006/relationships/hyperlink" Target="https://www.clerkinlynch.com/focus-on-enforcement/" TargetMode="External"/><Relationship Id="rId64" Type="http://schemas.openxmlformats.org/officeDocument/2006/relationships/hyperlink" Target="https://www.clerkinlynch.com/recent-events/" TargetMode="External"/><Relationship Id="rId69" Type="http://schemas.openxmlformats.org/officeDocument/2006/relationships/hyperlink" Target="https://www.clerkinlynch.com/upcoming-event/" TargetMode="External"/><Relationship Id="rId77" Type="http://schemas.openxmlformats.org/officeDocument/2006/relationships/image" Target="media/image14.jpeg"/><Relationship Id="rId8" Type="http://schemas.openxmlformats.org/officeDocument/2006/relationships/hyperlink" Target="https://www.clerkinlynch.com/wp-content/uploads/2022/11/INED-Directors-held-personally-liable-for-Company-Fraud.pdf" TargetMode="External"/><Relationship Id="rId51" Type="http://schemas.openxmlformats.org/officeDocument/2006/relationships/hyperlink" Target="https://7c8gr.r.bh.d.sendibt3.com/mk/cl/f/crrEQ8bIxCtTIxvXpA26xhWmGqoaZ-Tz76TbpYsCqDlRBCHRY8KFy6nA30Ei5nzME-WBJhNYHrv_nz0QSBUO6lya8OD4B3sMlqXX4IyXipdL-oDj5HnYSgqX9K4AfZE4A8u47SkvpZvuU-TsEjR3Nvv961To2CGREQNRYdUqU_eFhsTD6wYCsTBwuTFMgimLH2mX9a0c5wJSu6uiqQnOMbyQc9ck2mhn3APJHjujVRlheaw4k-UWi7mVpTKWNxRU34f5ZeTfR69TSc5l_icNe1W-XCmY1HDPJeqsUo0HyO3XMtbwdoSFTwwd" TargetMode="External"/><Relationship Id="rId72" Type="http://schemas.openxmlformats.org/officeDocument/2006/relationships/hyperlink" Target="https://www.clerkinlynch.com/recent-events/" TargetMode="External"/><Relationship Id="rId80" Type="http://schemas.openxmlformats.org/officeDocument/2006/relationships/hyperlink" Target="mailto:info@clerkinlynch.com" TargetMode="External"/><Relationship Id="rId3" Type="http://schemas.openxmlformats.org/officeDocument/2006/relationships/settings" Target="settings.xml"/><Relationship Id="rId12" Type="http://schemas.openxmlformats.org/officeDocument/2006/relationships/hyperlink" Target="https://www.clerkinlynch.com/wp-content/uploads/2022/11/Fund-costs-and-ESG.pdf" TargetMode="External"/><Relationship Id="rId17" Type="http://schemas.openxmlformats.org/officeDocument/2006/relationships/hyperlink" Target="https://www.clerkinlynch.com/wp-content/uploads/2022/12/Further-Legal-Support-for-Irish-Whistle-blowers.pdf" TargetMode="External"/><Relationship Id="rId25" Type="http://schemas.openxmlformats.org/officeDocument/2006/relationships/hyperlink" Target="https://www.clerkinlynch.com/wp-content/uploads/2022/11/ESMA-Releases-Common-Enforcement.pdf" TargetMode="External"/><Relationship Id="rId33" Type="http://schemas.openxmlformats.org/officeDocument/2006/relationships/hyperlink" Target="https://www.clerkinlynch.com/wp-content/uploads/2022/12/ESMA-Consults-on-ESG-Related-Fund-Names.pdf" TargetMode="External"/><Relationship Id="rId38" Type="http://schemas.openxmlformats.org/officeDocument/2006/relationships/hyperlink" Target="https://www.clerkinlynch.com/wp-content/uploads/2022/12/ESAs-launch-joint-call-for-evidence-on-greenwashing.pdf" TargetMode="External"/><Relationship Id="rId46" Type="http://schemas.openxmlformats.org/officeDocument/2006/relationships/hyperlink" Target="https://www.clerkinlynch.com/wp-content/uploads/2022/12/ESMA-Response-to-FTX-Collapse.pdf" TargetMode="External"/><Relationship Id="rId59" Type="http://schemas.openxmlformats.org/officeDocument/2006/relationships/image" Target="media/image11.jpeg"/><Relationship Id="rId67" Type="http://schemas.openxmlformats.org/officeDocument/2006/relationships/image" Target="media/image12.png"/><Relationship Id="rId20" Type="http://schemas.openxmlformats.org/officeDocument/2006/relationships/hyperlink" Target="https://www.clerkinlynch.com/irish-regulatory-updates-5/" TargetMode="External"/><Relationship Id="rId41" Type="http://schemas.openxmlformats.org/officeDocument/2006/relationships/hyperlink" Target="https://www.clerkinlynch.com/wp-content/uploads/2022/11/ECJ-Rules-Publication-of-Beneficial-Owner.pdf" TargetMode="External"/><Relationship Id="rId54" Type="http://schemas.openxmlformats.org/officeDocument/2006/relationships/image" Target="media/image10.png"/><Relationship Id="rId62" Type="http://schemas.openxmlformats.org/officeDocument/2006/relationships/hyperlink" Target="https://www.clerkinlynch.com/recent-events/" TargetMode="External"/><Relationship Id="rId70" Type="http://schemas.openxmlformats.org/officeDocument/2006/relationships/hyperlink" Target="https://www.clerkinlynch.com/upcoming-events-2/" TargetMode="External"/><Relationship Id="rId75" Type="http://schemas.openxmlformats.org/officeDocument/2006/relationships/hyperlink" Target="https://www.clerkinlynch.com/services/asset-management-and-funds/"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www.clerkinlynch.com/wp-content/uploads/2022/11/Central-Bank-Fines-UCITS-ManCo-Regulatory-Breaches.pdf" TargetMode="External"/><Relationship Id="rId23" Type="http://schemas.openxmlformats.org/officeDocument/2006/relationships/hyperlink" Target="https://www.clerkinlynch.com/wp-content/uploads/2022/11/ESG-disclosures-now-a-priority-for-ESMA.pdf" TargetMode="External"/><Relationship Id="rId28" Type="http://schemas.openxmlformats.org/officeDocument/2006/relationships/hyperlink" Target="https://www.clerkinlynch.com/wp-content/uploads/2022/11/Central-Bank-Fines-UCITS-ManCo-Regulatory-Breaches.pdf" TargetMode="External"/><Relationship Id="rId36" Type="http://schemas.openxmlformats.org/officeDocument/2006/relationships/hyperlink" Target="https://www.clerkinlynch.com/wp-content/uploads/2022/11/Fund-costs-and-ESG.pdf" TargetMode="External"/><Relationship Id="rId49" Type="http://schemas.openxmlformats.org/officeDocument/2006/relationships/hyperlink" Target="https://www.clerkinlynch.com/new-central-bank-cp86-letter/" TargetMode="External"/><Relationship Id="rId57" Type="http://schemas.openxmlformats.org/officeDocument/2006/relationships/hyperlink" Target="https://www.clerkinlynch.com/acolin-dublin-event/" TargetMode="External"/><Relationship Id="rId10" Type="http://schemas.openxmlformats.org/officeDocument/2006/relationships/hyperlink" Target="https://www.clerkinlynch.com/wp-content/uploads/2022/12/Further-Legal-Support-for-Irish-Whistle-blowers.pdf" TargetMode="External"/><Relationship Id="rId31" Type="http://schemas.openxmlformats.org/officeDocument/2006/relationships/hyperlink" Target="https://www.clerkinlynch.com/wp-content/uploads/2022/12/Meta-fined-another-E265-million-for-GDPR-breach.pdf" TargetMode="External"/><Relationship Id="rId44" Type="http://schemas.openxmlformats.org/officeDocument/2006/relationships/image" Target="media/image8.jpeg"/><Relationship Id="rId52" Type="http://schemas.openxmlformats.org/officeDocument/2006/relationships/hyperlink" Target="https://7c8gr.r.bh.d.sendibt3.com/mk/cl/f/ypN2fd8dN3hA7jdNaDNIFBHmI5UQfRrcduJEy2oT4cz72wIsGF4XQhKkzihQ4VChcPhOF9oau5FKFkNnxRXO7feW5W1bPYihkDN2Q9Yc51uTHZj3LeK8LyVA7zsNmWXYZkSX6dWrgsHwjBTDHJKRkSMDa0VqqVpclsyVt261DblBqOEh72Pafs3mnarwqqOtjnYd-u9kkao79Rhjmog3zpW3T9GV_SYs5oepFn8sOz3AQk4ctNTS0A_5EBJHXxrsqDlyJBR5c7b7BKm0Gx93WE4IFx6EI2585P_9fLkfGGht34LX3g00G8XpT78ycjoY2YfKDVsl" TargetMode="External"/><Relationship Id="rId60" Type="http://schemas.openxmlformats.org/officeDocument/2006/relationships/hyperlink" Target="https://www.clerkinlynch.com/recent-events/" TargetMode="External"/><Relationship Id="rId65" Type="http://schemas.openxmlformats.org/officeDocument/2006/relationships/hyperlink" Target="https://www.clerkinlynch.com/recent-events/" TargetMode="External"/><Relationship Id="rId73" Type="http://schemas.openxmlformats.org/officeDocument/2006/relationships/hyperlink" Target="https://7c8gr.r.bh.d.sendibt3.com/mk/cl/f/9fr0-vQcjGol0bfYpV2G_UxNRjqQGtpt54e2nCLPJuw-TqpE_Bvn-NbX-AjRwOH3ajJXxk_EhaqD0LYuv8kF36XSkf6GeBT1EO9KFvc5egnqsd0LRlX4Zje5REnn6VXbEjoduEHYHWQYvDSudNScaDvMI86sL4ATLRfHVu1yKmUC7ZywqK24L12A_XkPtclF-hpchWBSvkSONBk-n-9jcqIen_P5" TargetMode="External"/><Relationship Id="rId78" Type="http://schemas.openxmlformats.org/officeDocument/2006/relationships/hyperlink" Target="https://7c8gr.r.bh.d.sendibt3.com/mk/cl/f/dcc0YhvfsUAJpdPJFgguF38wXo-Qgpnd75M_qGkpvTIE_FnNaPp-2iP-uK4o6XiXCM9CEmb-cgUz1IS3L0A1Vpm3YiqrRkXjjzf0eGA1aqfLtNmk58HaC7TWFXO_GMW3_EJNyJ48NegIhBdpXS5F0wX5R5xr1VOdtmk_esnPG5MNl_HvTdaa6ATRk-qqm19uk2Gg_ofA7uZTx17L7k-X_L_wGW1O" TargetMode="External"/><Relationship Id="rId81" Type="http://schemas.openxmlformats.org/officeDocument/2006/relationships/hyperlink" Target="https://7c8gr.r.bh.d.sendibt3.com/mk/cl/f/behoiauH4VStExvF5XbHTgtFDJGmLL21H-hJgJM-MUh1BeLSRg0posxzPKstqwaZXbBAr_caDyssOedULk506AcFm85-UmjyhoGst2D8kHe_rjIUWqKD0YVDRDdw2l61Pg6wa7GF2T_uPYCmuhj0j_KFeKBldpmcmpnz0CxgQMSLH4kqVJ_D75Crb8p7HUtvQB1PeS7adrJrWmeHrmxmvR9kApGC" TargetMode="External"/><Relationship Id="rId4" Type="http://schemas.openxmlformats.org/officeDocument/2006/relationships/webSettings" Target="webSettings.xml"/><Relationship Id="rId9" Type="http://schemas.openxmlformats.org/officeDocument/2006/relationships/hyperlink" Target="https://www.clerkinlynch.com/wp-content/uploads/2022/11/ESG-disclosures-now-a-priority-for-ESMA.pdf" TargetMode="External"/><Relationship Id="rId13" Type="http://schemas.openxmlformats.org/officeDocument/2006/relationships/image" Target="media/image3.jpeg"/><Relationship Id="rId18" Type="http://schemas.openxmlformats.org/officeDocument/2006/relationships/hyperlink" Target="https://www.clerkinlynch.com/cp152-new-manco-capital-requirements/" TargetMode="External"/><Relationship Id="rId39" Type="http://schemas.openxmlformats.org/officeDocument/2006/relationships/image" Target="media/image7.jpeg"/><Relationship Id="rId34" Type="http://schemas.openxmlformats.org/officeDocument/2006/relationships/hyperlink" Target="https://www.clerkinlynch.com/wp-content/uploads/2022/11/ESMA-Releases-Common-Enforcement.pdf" TargetMode="External"/><Relationship Id="rId50" Type="http://schemas.openxmlformats.org/officeDocument/2006/relationships/hyperlink" Target="https://7c8gr.r.bh.d.sendibt3.com/mk/cl/f/PRKTIjoJzvSKqNDtzGaDRjT3YsGQOvVM_hqbJV7AIZBJtLPSuU864gjt1DeQ2BwctQJRbeW9iMsQRG_zd144-PX_Pu-VpcITqIiph6uVHOzNrGbqIbv5frTXfTOWuxEyMrBGEK3oPZlGJ50bSMf41JtXCvfaZaC9Iss9ixhl33Ajm6GvnYjAcqVGOJmYx5x6fOiLGrSgPxHPig4kaxrmjNVksyyPBjO16wlWeoPvKDsvdwCiXkTEoKGJgrYe2geiIpdC__akdpNRMbuWrJ-XuxCAN8Pf05MDBrheRrZqldbu_6DB-kiTfmXkVhiFixqlfLAtQ0JTY0Va8g7-sQ" TargetMode="External"/><Relationship Id="rId55" Type="http://schemas.openxmlformats.org/officeDocument/2006/relationships/hyperlink" Target="https://www.clerkinlynch.com/property-event/" TargetMode="External"/><Relationship Id="rId76" Type="http://schemas.openxmlformats.org/officeDocument/2006/relationships/hyperlink" Target="https://7c8gr.r.bh.d.sendibt3.com/mk/cl/f/L_uS7LbPPmd0NQ8gH2Puc5BBVtqEoFtDL_Ezyg-clCKyrG8sg_Xdf_tapyo6X1dn4rRXx-sCu3wNMRR8o8mvlrZHuYQ_BH6QljaxNMgTBQDOAWSccF2AUF1v8khpbOYvsc264xMPinpG5Ki60vcB_80v-ZBpvqCKKduRV2F77OZ9xYLrJjZcGgpiiBhLjCQUczm5PlDavW4BaxRyxPwrJ9iLCg886gHFtIJCJeCD0D9pG7gml0eZcd1McKmYlYFw" TargetMode="External"/><Relationship Id="rId7" Type="http://schemas.openxmlformats.org/officeDocument/2006/relationships/hyperlink" Target="https://www.clerkinlynch.com/wp-content/uploads/2022/11/Central-Bank-Fines-UCITS-ManCo-Regulatory-Breaches.pdf" TargetMode="External"/><Relationship Id="rId71" Type="http://schemas.openxmlformats.org/officeDocument/2006/relationships/hyperlink" Target="https://www.clerkinlynch.com/upcoming-events-4/" TargetMode="External"/><Relationship Id="rId2" Type="http://schemas.openxmlformats.org/officeDocument/2006/relationships/styles" Target="styles.xml"/><Relationship Id="rId29" Type="http://schemas.openxmlformats.org/officeDocument/2006/relationships/hyperlink" Target="https://www.clerkinlynch.com/wp-content/uploads/2022/11/ECJ-Rules-Publication-of-Beneficial-Owner.pdf" TargetMode="External"/><Relationship Id="rId24" Type="http://schemas.openxmlformats.org/officeDocument/2006/relationships/hyperlink" Target="https://www.clerkinlynch.com/wp-content/uploads/2022/11/Fund-costs-and-ESG.pdf" TargetMode="External"/><Relationship Id="rId40" Type="http://schemas.openxmlformats.org/officeDocument/2006/relationships/hyperlink" Target="https://www.clerkinlynch.com/wp-content/uploads/2022/12/Meta-fined-another-E265-million-for-GDPR-breach.pdf" TargetMode="External"/><Relationship Id="rId45" Type="http://schemas.openxmlformats.org/officeDocument/2006/relationships/hyperlink" Target="https://www.clerkinlynch.com/wp-content/uploads/2022/11/Final-draft-agreed-for-the-Markets-in-Crypto-Assets-Regulation.pdf" TargetMode="External"/><Relationship Id="rId66" Type="http://schemas.openxmlformats.org/officeDocument/2006/relationships/hyperlink" Target="https://7c8gr.r.bh.d.sendibt3.com/mk/cl/f/IfU7_TK8u7D1EoeNAqjm8gjo1_Q9mDiQ--BnfPIzVXoHzWPX6zYr8a78kUIPmrw1ct1Bb80oR6-kGLW8m_lH17RxljFHqTmFN_nqSoYwr8ju1AC_cVTFG8JuuAFzBY0cQ8qNcQ6KIe52Z53TJ5tGDzYjg8n7v1XBg0RKur8xYC0jD8LFruzZl9tUDEKYVeka1JRhKSPp2veNeTBAYM5GUVFb7l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10244</Characters>
  <Application>Microsoft Office Word</Application>
  <DocSecurity>0</DocSecurity>
  <Lines>85</Lines>
  <Paragraphs>24</Paragraphs>
  <ScaleCrop>false</ScaleCrop>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Install</dc:creator>
  <cp:keywords/>
  <dc:description/>
  <cp:lastModifiedBy>Office Install</cp:lastModifiedBy>
  <cp:revision>2</cp:revision>
  <dcterms:created xsi:type="dcterms:W3CDTF">2022-12-08T16:01:00Z</dcterms:created>
  <dcterms:modified xsi:type="dcterms:W3CDTF">2022-12-08T16:02:00Z</dcterms:modified>
</cp:coreProperties>
</file>